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A3D" w:rsidRDefault="00FA0A4E">
      <w:pPr>
        <w:spacing w:before="120" w:after="0"/>
        <w:jc w:val="center"/>
        <w:rPr>
          <w:rFonts w:cs="Arial"/>
          <w:sz w:val="24"/>
          <w:szCs w:val="24"/>
          <w:lang w:val="el-GR"/>
        </w:rPr>
      </w:pPr>
      <w:bookmarkStart w:id="0" w:name="_GoBack"/>
      <w:bookmarkEnd w:id="0"/>
      <w:r>
        <w:rPr>
          <w:rFonts w:cs="Arial"/>
          <w:b/>
          <w:sz w:val="24"/>
          <w:szCs w:val="24"/>
          <w:lang w:val="el-GR"/>
        </w:rPr>
        <w:t>ΠΕΡΙΓΡΑΜΜΑ ΜΑΘΗΜΑΤΟΣ</w:t>
      </w:r>
    </w:p>
    <w:p w:rsidR="006D2A3D" w:rsidRDefault="00FA0A4E">
      <w:pPr>
        <w:widowControl w:val="0"/>
        <w:numPr>
          <w:ilvl w:val="0"/>
          <w:numId w:val="1"/>
        </w:numPr>
        <w:spacing w:before="120" w:after="0" w:line="240" w:lineRule="auto"/>
        <w:ind w:left="357" w:hanging="357"/>
        <w:rPr>
          <w:rFonts w:cs="Arial"/>
          <w:b/>
        </w:rPr>
      </w:pPr>
      <w:r>
        <w:rPr>
          <w:rFonts w:cs="Arial"/>
          <w:b/>
        </w:rPr>
        <w:t>ΓΕΝΙΚΑ</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05"/>
        <w:gridCol w:w="1135"/>
        <w:gridCol w:w="1297"/>
        <w:gridCol w:w="1208"/>
        <w:gridCol w:w="351"/>
        <w:gridCol w:w="2835"/>
      </w:tblGrid>
      <w:tr w:rsidR="006D2A3D">
        <w:tc>
          <w:tcPr>
            <w:tcW w:w="3204" w:type="dxa"/>
            <w:tcBorders>
              <w:top w:val="single" w:sz="4" w:space="0" w:color="000000"/>
              <w:left w:val="single" w:sz="4" w:space="0" w:color="000000"/>
              <w:bottom w:val="single" w:sz="4" w:space="0" w:color="000000"/>
              <w:right w:val="single" w:sz="4" w:space="0" w:color="000000"/>
            </w:tcBorders>
            <w:shd w:val="clear" w:color="auto" w:fill="DDD9C3"/>
          </w:tcPr>
          <w:p w:rsidR="006D2A3D" w:rsidRDefault="00FA0A4E">
            <w:pPr>
              <w:spacing w:after="0" w:line="240" w:lineRule="auto"/>
              <w:jc w:val="right"/>
              <w:rPr>
                <w:rFonts w:cs="Arial"/>
                <w:b/>
                <w:sz w:val="20"/>
                <w:szCs w:val="20"/>
                <w:lang w:val="el-GR"/>
              </w:rPr>
            </w:pPr>
            <w:r>
              <w:rPr>
                <w:rFonts w:cs="Arial"/>
                <w:b/>
                <w:sz w:val="20"/>
                <w:szCs w:val="20"/>
                <w:lang w:val="el-GR"/>
              </w:rPr>
              <w:t>ΣΧΟΛΗ</w:t>
            </w:r>
          </w:p>
        </w:tc>
        <w:tc>
          <w:tcPr>
            <w:tcW w:w="6826" w:type="dxa"/>
            <w:gridSpan w:val="5"/>
            <w:tcBorders>
              <w:top w:val="single" w:sz="4" w:space="0" w:color="000000"/>
              <w:left w:val="single" w:sz="4" w:space="0" w:color="000000"/>
              <w:bottom w:val="single" w:sz="4" w:space="0" w:color="000000"/>
              <w:right w:val="single" w:sz="4" w:space="0" w:color="000000"/>
            </w:tcBorders>
            <w:shd w:val="clear" w:color="auto" w:fill="auto"/>
          </w:tcPr>
          <w:p w:rsidR="006D2A3D" w:rsidRDefault="00FA0A4E">
            <w:pPr>
              <w:spacing w:after="0" w:line="240" w:lineRule="auto"/>
              <w:rPr>
                <w:rFonts w:cs="Arial"/>
                <w:sz w:val="20"/>
                <w:szCs w:val="20"/>
                <w:lang w:val="el-GR"/>
              </w:rPr>
            </w:pPr>
            <w:r>
              <w:rPr>
                <w:rFonts w:cs="Arial"/>
                <w:sz w:val="20"/>
                <w:szCs w:val="20"/>
                <w:lang w:val="el-GR"/>
              </w:rPr>
              <w:t>ΑΝΘΡΩΠΙΣΤΙΚΩΝ ΚΑΙ ΚΟΙΝΩΝΙΚΩΝ ΕΠΙΣΤΗΜΩΝ</w:t>
            </w:r>
          </w:p>
        </w:tc>
      </w:tr>
      <w:tr w:rsidR="006D2A3D">
        <w:tc>
          <w:tcPr>
            <w:tcW w:w="3204" w:type="dxa"/>
            <w:tcBorders>
              <w:top w:val="single" w:sz="4" w:space="0" w:color="000000"/>
              <w:left w:val="single" w:sz="4" w:space="0" w:color="000000"/>
              <w:bottom w:val="single" w:sz="4" w:space="0" w:color="000000"/>
              <w:right w:val="single" w:sz="4" w:space="0" w:color="000000"/>
            </w:tcBorders>
            <w:shd w:val="clear" w:color="auto" w:fill="DDD9C3"/>
          </w:tcPr>
          <w:p w:rsidR="006D2A3D" w:rsidRDefault="00FA0A4E">
            <w:pPr>
              <w:spacing w:after="0" w:line="240" w:lineRule="auto"/>
              <w:jc w:val="right"/>
              <w:rPr>
                <w:rFonts w:cs="Arial"/>
                <w:b/>
                <w:sz w:val="20"/>
                <w:szCs w:val="20"/>
                <w:lang w:val="el-GR"/>
              </w:rPr>
            </w:pPr>
            <w:r>
              <w:rPr>
                <w:rFonts w:cs="Arial"/>
                <w:b/>
                <w:sz w:val="20"/>
                <w:szCs w:val="20"/>
                <w:lang w:val="el-GR"/>
              </w:rPr>
              <w:t>ΤΜΗΜΑ/ΣΥΜΜΕΤΕΧΟΝΤΑ ΤΜΗΜΑΤΑ*</w:t>
            </w:r>
          </w:p>
        </w:tc>
        <w:tc>
          <w:tcPr>
            <w:tcW w:w="6826" w:type="dxa"/>
            <w:gridSpan w:val="5"/>
            <w:tcBorders>
              <w:top w:val="single" w:sz="4" w:space="0" w:color="000000"/>
              <w:left w:val="single" w:sz="4" w:space="0" w:color="000000"/>
              <w:bottom w:val="single" w:sz="4" w:space="0" w:color="000000"/>
              <w:right w:val="single" w:sz="4" w:space="0" w:color="000000"/>
            </w:tcBorders>
            <w:shd w:val="clear" w:color="auto" w:fill="auto"/>
          </w:tcPr>
          <w:p w:rsidR="006D2A3D" w:rsidRDefault="00FA0A4E">
            <w:pPr>
              <w:spacing w:after="0" w:line="240" w:lineRule="auto"/>
              <w:rPr>
                <w:rFonts w:cs="Arial"/>
                <w:sz w:val="20"/>
                <w:szCs w:val="20"/>
              </w:rPr>
            </w:pPr>
            <w:r>
              <w:rPr>
                <w:rFonts w:cs="Arial"/>
                <w:sz w:val="20"/>
                <w:szCs w:val="20"/>
                <w:lang w:val="el-GR"/>
              </w:rPr>
              <w:t>Π.Τ.Δ.Ε.</w:t>
            </w:r>
          </w:p>
        </w:tc>
      </w:tr>
      <w:tr w:rsidR="006D2A3D">
        <w:tc>
          <w:tcPr>
            <w:tcW w:w="3204" w:type="dxa"/>
            <w:tcBorders>
              <w:top w:val="single" w:sz="4" w:space="0" w:color="000000"/>
              <w:left w:val="single" w:sz="4" w:space="0" w:color="000000"/>
              <w:bottom w:val="single" w:sz="4" w:space="0" w:color="000000"/>
              <w:right w:val="single" w:sz="4" w:space="0" w:color="000000"/>
            </w:tcBorders>
            <w:shd w:val="clear" w:color="auto" w:fill="DDD9C3"/>
          </w:tcPr>
          <w:p w:rsidR="006D2A3D" w:rsidRDefault="00FA0A4E">
            <w:pPr>
              <w:spacing w:after="0" w:line="240" w:lineRule="auto"/>
              <w:jc w:val="right"/>
              <w:rPr>
                <w:rFonts w:cs="Arial"/>
                <w:b/>
                <w:sz w:val="20"/>
                <w:szCs w:val="20"/>
              </w:rPr>
            </w:pPr>
            <w:r>
              <w:rPr>
                <w:rFonts w:cs="Arial"/>
                <w:b/>
                <w:sz w:val="20"/>
                <w:szCs w:val="20"/>
                <w:lang w:val="el-GR"/>
              </w:rPr>
              <w:t>ΣΥΜΜΕΤΕΧΟΝΤΑ ΙΔΡΥΜΑΤΑ**</w:t>
            </w:r>
          </w:p>
        </w:tc>
        <w:tc>
          <w:tcPr>
            <w:tcW w:w="6826" w:type="dxa"/>
            <w:gridSpan w:val="5"/>
            <w:tcBorders>
              <w:top w:val="single" w:sz="4" w:space="0" w:color="000000"/>
              <w:left w:val="single" w:sz="4" w:space="0" w:color="000000"/>
              <w:bottom w:val="single" w:sz="4" w:space="0" w:color="000000"/>
              <w:right w:val="single" w:sz="4" w:space="0" w:color="000000"/>
            </w:tcBorders>
            <w:shd w:val="clear" w:color="auto" w:fill="auto"/>
          </w:tcPr>
          <w:p w:rsidR="006D2A3D" w:rsidRDefault="00FA0A4E">
            <w:pPr>
              <w:spacing w:after="0" w:line="240" w:lineRule="auto"/>
              <w:rPr>
                <w:rFonts w:cs="Arial"/>
                <w:sz w:val="20"/>
                <w:szCs w:val="20"/>
                <w:lang w:val="el-GR"/>
              </w:rPr>
            </w:pPr>
            <w:r>
              <w:rPr>
                <w:rFonts w:cs="Arial"/>
                <w:sz w:val="20"/>
                <w:szCs w:val="20"/>
                <w:lang w:val="el-GR"/>
              </w:rPr>
              <w:t>-</w:t>
            </w:r>
          </w:p>
        </w:tc>
      </w:tr>
      <w:tr w:rsidR="006D2A3D">
        <w:tc>
          <w:tcPr>
            <w:tcW w:w="3204" w:type="dxa"/>
            <w:tcBorders>
              <w:top w:val="single" w:sz="4" w:space="0" w:color="000000"/>
              <w:left w:val="single" w:sz="4" w:space="0" w:color="000000"/>
              <w:bottom w:val="single" w:sz="4" w:space="0" w:color="000000"/>
              <w:right w:val="single" w:sz="4" w:space="0" w:color="000000"/>
            </w:tcBorders>
            <w:shd w:val="clear" w:color="auto" w:fill="DDD9C3"/>
          </w:tcPr>
          <w:p w:rsidR="006D2A3D" w:rsidRDefault="00FA0A4E">
            <w:pPr>
              <w:spacing w:after="0" w:line="240" w:lineRule="auto"/>
              <w:jc w:val="right"/>
              <w:rPr>
                <w:rFonts w:cs="Arial"/>
                <w:b/>
                <w:sz w:val="20"/>
                <w:szCs w:val="20"/>
                <w:lang w:val="el-GR"/>
              </w:rPr>
            </w:pPr>
            <w:r>
              <w:rPr>
                <w:rFonts w:cs="Arial"/>
                <w:b/>
                <w:sz w:val="20"/>
                <w:szCs w:val="20"/>
                <w:lang w:val="el-GR"/>
              </w:rPr>
              <w:t>ΜΕΤΑΠΤΥΧΙΑΚΟ ΠΡΟΓΡΑΜΜΑ ΣΠΟΥΔΩΝ: ΤΙΤΛΟΣ Π.Μ.Σ.</w:t>
            </w:r>
          </w:p>
        </w:tc>
        <w:tc>
          <w:tcPr>
            <w:tcW w:w="6826" w:type="dxa"/>
            <w:gridSpan w:val="5"/>
            <w:tcBorders>
              <w:top w:val="single" w:sz="4" w:space="0" w:color="000000"/>
              <w:left w:val="single" w:sz="4" w:space="0" w:color="000000"/>
              <w:bottom w:val="single" w:sz="4" w:space="0" w:color="000000"/>
              <w:right w:val="single" w:sz="4" w:space="0" w:color="000000"/>
            </w:tcBorders>
            <w:shd w:val="clear" w:color="auto" w:fill="auto"/>
          </w:tcPr>
          <w:p w:rsidR="006D2A3D" w:rsidRDefault="00FA0A4E">
            <w:pPr>
              <w:spacing w:after="0" w:line="240" w:lineRule="auto"/>
              <w:rPr>
                <w:rFonts w:cs="Arial"/>
                <w:sz w:val="20"/>
                <w:szCs w:val="20"/>
                <w:lang w:val="el-GR"/>
              </w:rPr>
            </w:pPr>
            <w:r>
              <w:rPr>
                <w:rFonts w:cs="Arial"/>
                <w:sz w:val="20"/>
                <w:szCs w:val="20"/>
                <w:lang w:val="el-GR"/>
              </w:rPr>
              <w:t>ΕΠΙΣΤΗΜΕΣ ΤΗΣ ΕΚΠΑΙΔΕΥΣΗΣ</w:t>
            </w:r>
          </w:p>
        </w:tc>
      </w:tr>
      <w:tr w:rsidR="006D2A3D">
        <w:tc>
          <w:tcPr>
            <w:tcW w:w="3204" w:type="dxa"/>
            <w:tcBorders>
              <w:top w:val="single" w:sz="4" w:space="0" w:color="000000"/>
              <w:left w:val="single" w:sz="4" w:space="0" w:color="000000"/>
              <w:bottom w:val="single" w:sz="4" w:space="0" w:color="000000"/>
              <w:right w:val="single" w:sz="4" w:space="0" w:color="000000"/>
            </w:tcBorders>
            <w:shd w:val="clear" w:color="auto" w:fill="DDD9C3"/>
          </w:tcPr>
          <w:p w:rsidR="006D2A3D" w:rsidRDefault="00FA0A4E">
            <w:pPr>
              <w:spacing w:after="0" w:line="240" w:lineRule="auto"/>
              <w:jc w:val="right"/>
              <w:rPr>
                <w:rFonts w:cs="Arial"/>
                <w:b/>
                <w:sz w:val="20"/>
                <w:szCs w:val="20"/>
              </w:rPr>
            </w:pPr>
            <w:r>
              <w:rPr>
                <w:rFonts w:cs="Arial"/>
                <w:b/>
                <w:sz w:val="20"/>
                <w:szCs w:val="20"/>
              </w:rPr>
              <w:t xml:space="preserve">ΕΠΙΠΕΔΟ ΣΠΟΥΔΩΝ </w:t>
            </w:r>
          </w:p>
        </w:tc>
        <w:tc>
          <w:tcPr>
            <w:tcW w:w="6826" w:type="dxa"/>
            <w:gridSpan w:val="5"/>
            <w:tcBorders>
              <w:top w:val="single" w:sz="4" w:space="0" w:color="000000"/>
              <w:left w:val="single" w:sz="4" w:space="0" w:color="000000"/>
              <w:bottom w:val="single" w:sz="4" w:space="0" w:color="000000"/>
              <w:right w:val="single" w:sz="4" w:space="0" w:color="000000"/>
            </w:tcBorders>
            <w:shd w:val="clear" w:color="auto" w:fill="auto"/>
          </w:tcPr>
          <w:p w:rsidR="006D2A3D" w:rsidRDefault="00FA0A4E">
            <w:pPr>
              <w:spacing w:after="0" w:line="240" w:lineRule="auto"/>
              <w:rPr>
                <w:rFonts w:cs="Arial"/>
                <w:sz w:val="20"/>
                <w:szCs w:val="20"/>
                <w:lang w:val="el-GR"/>
              </w:rPr>
            </w:pPr>
            <w:r>
              <w:rPr>
                <w:rFonts w:cs="Arial"/>
                <w:sz w:val="20"/>
                <w:szCs w:val="20"/>
                <w:lang w:val="el-GR"/>
              </w:rPr>
              <w:t>ΜΕΤΑΠΤΥΧΙΑΚΟ</w:t>
            </w:r>
          </w:p>
        </w:tc>
      </w:tr>
      <w:tr w:rsidR="006D2A3D">
        <w:tc>
          <w:tcPr>
            <w:tcW w:w="3204" w:type="dxa"/>
            <w:tcBorders>
              <w:top w:val="single" w:sz="4" w:space="0" w:color="000000"/>
              <w:left w:val="single" w:sz="4" w:space="0" w:color="000000"/>
              <w:bottom w:val="single" w:sz="4" w:space="0" w:color="000000"/>
              <w:right w:val="single" w:sz="4" w:space="0" w:color="000000"/>
            </w:tcBorders>
            <w:shd w:val="clear" w:color="auto" w:fill="DDD9C3"/>
          </w:tcPr>
          <w:p w:rsidR="006D2A3D" w:rsidRDefault="00FA0A4E">
            <w:pPr>
              <w:spacing w:after="0" w:line="240" w:lineRule="auto"/>
              <w:jc w:val="right"/>
              <w:rPr>
                <w:rFonts w:cs="Arial"/>
                <w:b/>
                <w:sz w:val="20"/>
                <w:szCs w:val="20"/>
              </w:rPr>
            </w:pPr>
            <w:r>
              <w:rPr>
                <w:rFonts w:cs="Arial"/>
                <w:b/>
                <w:sz w:val="20"/>
                <w:szCs w:val="20"/>
              </w:rPr>
              <w:t>ΚΩΔΙΚΟΣ ΜΑΘΗΜΑΤΟΣ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pPr>
              <w:spacing w:after="0" w:line="240" w:lineRule="auto"/>
              <w:rPr>
                <w:rFonts w:cs="Arial"/>
                <w:sz w:val="20"/>
                <w:szCs w:val="20"/>
                <w:lang w:val="el-GR"/>
              </w:rPr>
            </w:pPr>
            <w:r w:rsidRPr="004E71F3">
              <w:rPr>
                <w:rFonts w:cs="Arial"/>
                <w:sz w:val="20"/>
                <w:szCs w:val="20"/>
                <w:lang w:val="el-GR"/>
              </w:rPr>
              <w:t>ΕΚΠ_113</w:t>
            </w: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DDD9C3"/>
          </w:tcPr>
          <w:p w:rsidR="006D2A3D" w:rsidRDefault="00FA0A4E">
            <w:pPr>
              <w:spacing w:after="0" w:line="240" w:lineRule="auto"/>
              <w:jc w:val="right"/>
              <w:rPr>
                <w:rFonts w:cs="Arial"/>
                <w:b/>
                <w:sz w:val="20"/>
                <w:szCs w:val="20"/>
              </w:rPr>
            </w:pPr>
            <w:r>
              <w:rPr>
                <w:rFonts w:cs="Arial"/>
                <w:b/>
                <w:sz w:val="20"/>
                <w:szCs w:val="20"/>
              </w:rPr>
              <w:t>ΕΞΑΜΗΝΟ ΣΠΟΥΔΩΝ</w:t>
            </w:r>
          </w:p>
        </w:tc>
        <w:tc>
          <w:tcPr>
            <w:tcW w:w="3186" w:type="dxa"/>
            <w:gridSpan w:val="2"/>
            <w:tcBorders>
              <w:top w:val="single" w:sz="4" w:space="0" w:color="000000"/>
              <w:left w:val="single" w:sz="4" w:space="0" w:color="000000"/>
              <w:bottom w:val="single" w:sz="4" w:space="0" w:color="000000"/>
              <w:right w:val="single" w:sz="4" w:space="0" w:color="000000"/>
            </w:tcBorders>
            <w:shd w:val="clear" w:color="auto" w:fill="auto"/>
          </w:tcPr>
          <w:p w:rsidR="006D2A3D" w:rsidRDefault="00FA0A4E">
            <w:pPr>
              <w:spacing w:after="0" w:line="240" w:lineRule="auto"/>
              <w:rPr>
                <w:rFonts w:cs="Arial"/>
                <w:sz w:val="20"/>
                <w:szCs w:val="20"/>
                <w:lang w:val="el-GR"/>
              </w:rPr>
            </w:pPr>
            <w:r>
              <w:rPr>
                <w:rFonts w:cs="Arial"/>
                <w:sz w:val="20"/>
                <w:szCs w:val="20"/>
                <w:lang w:val="el-GR"/>
              </w:rPr>
              <w:t>1</w:t>
            </w:r>
            <w:r>
              <w:rPr>
                <w:rFonts w:cs="Arial"/>
                <w:sz w:val="20"/>
                <w:szCs w:val="20"/>
                <w:vertAlign w:val="superscript"/>
                <w:lang w:val="el-GR"/>
              </w:rPr>
              <w:t>Ο</w:t>
            </w:r>
          </w:p>
          <w:p w:rsidR="006D2A3D" w:rsidRDefault="006D2A3D">
            <w:pPr>
              <w:spacing w:after="0" w:line="240" w:lineRule="auto"/>
              <w:rPr>
                <w:rFonts w:cs="Arial"/>
                <w:sz w:val="20"/>
                <w:szCs w:val="20"/>
                <w:lang w:val="el-GR"/>
              </w:rPr>
            </w:pPr>
          </w:p>
        </w:tc>
      </w:tr>
      <w:tr w:rsidR="006D2A3D">
        <w:trPr>
          <w:trHeight w:val="375"/>
        </w:trPr>
        <w:tc>
          <w:tcPr>
            <w:tcW w:w="320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6D2A3D" w:rsidRPr="004E71F3" w:rsidRDefault="00FA0A4E">
            <w:pPr>
              <w:spacing w:after="0" w:line="240" w:lineRule="auto"/>
              <w:jc w:val="right"/>
              <w:rPr>
                <w:rFonts w:cstheme="minorHAnsi"/>
                <w:b/>
                <w:sz w:val="24"/>
                <w:szCs w:val="24"/>
              </w:rPr>
            </w:pPr>
            <w:r w:rsidRPr="004E71F3">
              <w:rPr>
                <w:rFonts w:cstheme="minorHAnsi"/>
                <w:b/>
                <w:sz w:val="24"/>
                <w:szCs w:val="24"/>
              </w:rPr>
              <w:t>ΤΙΤΛΟΣ ΜΑΘΗΜΑΤΟΣ</w:t>
            </w:r>
          </w:p>
        </w:tc>
        <w:tc>
          <w:tcPr>
            <w:tcW w:w="68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D2A3D" w:rsidRPr="004E71F3" w:rsidRDefault="00FA0A4E">
            <w:pPr>
              <w:spacing w:after="0" w:line="240" w:lineRule="auto"/>
              <w:rPr>
                <w:rFonts w:cstheme="minorHAnsi"/>
                <w:sz w:val="24"/>
                <w:szCs w:val="24"/>
                <w:lang w:val="el-GR"/>
              </w:rPr>
            </w:pPr>
            <w:proofErr w:type="spellStart"/>
            <w:r w:rsidRPr="004E71F3">
              <w:rPr>
                <w:rFonts w:cstheme="minorHAnsi"/>
                <w:sz w:val="24"/>
                <w:szCs w:val="24"/>
              </w:rPr>
              <w:t>Ψυχολογί</w:t>
            </w:r>
            <w:proofErr w:type="spellEnd"/>
            <w:r w:rsidRPr="004E71F3">
              <w:rPr>
                <w:rFonts w:cstheme="minorHAnsi"/>
                <w:sz w:val="24"/>
                <w:szCs w:val="24"/>
              </w:rPr>
              <w:t>α πα</w:t>
            </w:r>
            <w:proofErr w:type="spellStart"/>
            <w:r w:rsidRPr="004E71F3">
              <w:rPr>
                <w:rFonts w:cstheme="minorHAnsi"/>
                <w:sz w:val="24"/>
                <w:szCs w:val="24"/>
              </w:rPr>
              <w:t>ιδιού</w:t>
            </w:r>
            <w:proofErr w:type="spellEnd"/>
            <w:r w:rsidRPr="004E71F3">
              <w:rPr>
                <w:rFonts w:cstheme="minorHAnsi"/>
                <w:sz w:val="24"/>
                <w:szCs w:val="24"/>
              </w:rPr>
              <w:t xml:space="preserve"> και </w:t>
            </w:r>
            <w:proofErr w:type="spellStart"/>
            <w:r w:rsidRPr="004E71F3">
              <w:rPr>
                <w:rFonts w:cstheme="minorHAnsi"/>
                <w:sz w:val="24"/>
                <w:szCs w:val="24"/>
              </w:rPr>
              <w:t>εφή</w:t>
            </w:r>
            <w:proofErr w:type="spellEnd"/>
            <w:r w:rsidRPr="004E71F3">
              <w:rPr>
                <w:rFonts w:cstheme="minorHAnsi"/>
                <w:sz w:val="24"/>
                <w:szCs w:val="24"/>
              </w:rPr>
              <w:t>β</w:t>
            </w:r>
            <w:proofErr w:type="spellStart"/>
            <w:r w:rsidRPr="004E71F3">
              <w:rPr>
                <w:rFonts w:cstheme="minorHAnsi"/>
                <w:sz w:val="24"/>
                <w:szCs w:val="24"/>
              </w:rPr>
              <w:t>ου</w:t>
            </w:r>
            <w:proofErr w:type="spellEnd"/>
          </w:p>
        </w:tc>
      </w:tr>
      <w:tr w:rsidR="006D2A3D">
        <w:trPr>
          <w:trHeight w:val="196"/>
        </w:trPr>
        <w:tc>
          <w:tcPr>
            <w:tcW w:w="5636" w:type="dxa"/>
            <w:gridSpan w:val="3"/>
            <w:tcBorders>
              <w:top w:val="single" w:sz="4" w:space="0" w:color="000000"/>
              <w:left w:val="single" w:sz="4" w:space="0" w:color="000000"/>
              <w:bottom w:val="single" w:sz="4" w:space="0" w:color="000000"/>
              <w:right w:val="single" w:sz="4" w:space="0" w:color="000000"/>
            </w:tcBorders>
            <w:shd w:val="clear" w:color="auto" w:fill="DDD9C3"/>
            <w:vAlign w:val="center"/>
          </w:tcPr>
          <w:p w:rsidR="006D2A3D" w:rsidRDefault="00FA0A4E">
            <w:pPr>
              <w:spacing w:after="0" w:line="240" w:lineRule="auto"/>
              <w:jc w:val="center"/>
              <w:rPr>
                <w:rFonts w:cs="Arial"/>
                <w:b/>
                <w:sz w:val="20"/>
                <w:szCs w:val="20"/>
                <w:lang w:val="el-GR"/>
              </w:rPr>
            </w:pPr>
            <w:r>
              <w:rPr>
                <w:rFonts w:cs="Arial"/>
                <w:b/>
                <w:sz w:val="20"/>
                <w:szCs w:val="20"/>
                <w:lang w:val="el-GR"/>
              </w:rPr>
              <w:t xml:space="preserve">ΑΥΤΟΤΕΛΕΙΣ ΔΙΔΑΚΤΙΚΕΣ ΔΡΑΣΤΗΡΙΟΤΗΤΕΣ </w:t>
            </w:r>
            <w:r>
              <w:rPr>
                <w:rFonts w:cs="Arial"/>
                <w:b/>
                <w:sz w:val="20"/>
                <w:szCs w:val="20"/>
                <w:lang w:val="el-GR"/>
              </w:rPr>
              <w:br/>
            </w:r>
            <w:r>
              <w:rPr>
                <w:rFonts w:cs="Arial"/>
                <w:i/>
                <w:sz w:val="18"/>
                <w:szCs w:val="18"/>
                <w:lang w:val="el-GR"/>
              </w:rPr>
              <w:t xml:space="preserve">σε </w:t>
            </w:r>
            <w:r>
              <w:rPr>
                <w:rFonts w:cs="Arial"/>
                <w:sz w:val="18"/>
                <w:szCs w:val="18"/>
                <w:lang w:val="el-GR"/>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6D2A3D" w:rsidRDefault="00FA0A4E">
            <w:pPr>
              <w:spacing w:after="0" w:line="240" w:lineRule="auto"/>
              <w:jc w:val="center"/>
              <w:rPr>
                <w:rFonts w:cs="Arial"/>
                <w:b/>
                <w:sz w:val="20"/>
                <w:szCs w:val="20"/>
              </w:rPr>
            </w:pPr>
            <w:r>
              <w:rPr>
                <w:rFonts w:cs="Arial"/>
                <w:b/>
                <w:sz w:val="20"/>
                <w:szCs w:val="20"/>
              </w:rPr>
              <w:t>ΕΒΔΟΜΑΔΙΑΙΕΣ</w:t>
            </w:r>
            <w:r>
              <w:rPr>
                <w:rFonts w:cs="Arial"/>
                <w:b/>
                <w:sz w:val="20"/>
                <w:szCs w:val="20"/>
              </w:rPr>
              <w:br/>
              <w:t>ΩΡΕΣ Δ</w:t>
            </w:r>
            <w:r>
              <w:rPr>
                <w:rFonts w:cs="Arial"/>
                <w:b/>
                <w:sz w:val="20"/>
                <w:szCs w:val="20"/>
                <w:shd w:val="clear" w:color="auto" w:fill="DDD9C3"/>
              </w:rPr>
              <w:t>ΙΔ</w:t>
            </w:r>
            <w:r>
              <w:rPr>
                <w:rFonts w:cs="Arial"/>
                <w:b/>
                <w:sz w:val="20"/>
                <w:szCs w:val="20"/>
              </w:rPr>
              <w:t>ΑΣΚΑΛΙΑΣ</w:t>
            </w:r>
          </w:p>
        </w:tc>
        <w:tc>
          <w:tcPr>
            <w:tcW w:w="2835"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6D2A3D" w:rsidRDefault="00FA0A4E">
            <w:pPr>
              <w:spacing w:after="0" w:line="240" w:lineRule="auto"/>
              <w:jc w:val="center"/>
              <w:rPr>
                <w:rFonts w:cs="Arial"/>
                <w:b/>
                <w:sz w:val="20"/>
                <w:szCs w:val="20"/>
              </w:rPr>
            </w:pPr>
            <w:r>
              <w:rPr>
                <w:rFonts w:cs="Arial"/>
                <w:b/>
                <w:sz w:val="20"/>
                <w:szCs w:val="20"/>
              </w:rPr>
              <w:t>ΠΙΣΤΩΤΙΚΕΣ ΜΟΝΑΔΕΣ</w:t>
            </w:r>
          </w:p>
        </w:tc>
      </w:tr>
      <w:tr w:rsidR="006D2A3D">
        <w:trPr>
          <w:trHeight w:val="194"/>
        </w:trPr>
        <w:tc>
          <w:tcPr>
            <w:tcW w:w="5636" w:type="dxa"/>
            <w:gridSpan w:val="3"/>
            <w:tcBorders>
              <w:top w:val="single" w:sz="4" w:space="0" w:color="000000"/>
              <w:left w:val="single" w:sz="4" w:space="0" w:color="000000"/>
              <w:bottom w:val="single" w:sz="4" w:space="0" w:color="000000"/>
              <w:right w:val="single" w:sz="4" w:space="0" w:color="000000"/>
            </w:tcBorders>
            <w:shd w:val="clear" w:color="auto" w:fill="auto"/>
          </w:tcPr>
          <w:p w:rsidR="006D2A3D" w:rsidRDefault="006D2A3D">
            <w:pPr>
              <w:spacing w:after="0" w:line="240" w:lineRule="auto"/>
              <w:jc w:val="right"/>
              <w:rPr>
                <w:rFonts w:cs="Arial"/>
                <w:sz w:val="20"/>
                <w:szCs w:val="2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A3D" w:rsidRDefault="00FA0A4E">
            <w:pPr>
              <w:spacing w:after="0" w:line="240" w:lineRule="auto"/>
              <w:jc w:val="center"/>
              <w:rPr>
                <w:rFonts w:cs="Arial"/>
                <w:sz w:val="20"/>
                <w:szCs w:val="20"/>
              </w:rPr>
            </w:pPr>
            <w:r>
              <w:rPr>
                <w:rFonts w:cs="Arial"/>
                <w:sz w:val="20"/>
                <w:szCs w:val="20"/>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D2A3D" w:rsidRDefault="00FA0A4E">
            <w:pPr>
              <w:spacing w:after="0" w:line="240" w:lineRule="auto"/>
              <w:jc w:val="center"/>
              <w:rPr>
                <w:rFonts w:cs="Arial"/>
                <w:sz w:val="20"/>
                <w:szCs w:val="20"/>
              </w:rPr>
            </w:pPr>
            <w:r>
              <w:rPr>
                <w:rFonts w:cs="Arial"/>
                <w:sz w:val="20"/>
                <w:szCs w:val="20"/>
              </w:rPr>
              <w:t>6</w:t>
            </w:r>
          </w:p>
        </w:tc>
      </w:tr>
      <w:tr w:rsidR="006D2A3D" w:rsidRPr="00B94F79">
        <w:trPr>
          <w:trHeight w:val="194"/>
        </w:trPr>
        <w:tc>
          <w:tcPr>
            <w:tcW w:w="5636" w:type="dxa"/>
            <w:gridSpan w:val="3"/>
            <w:tcBorders>
              <w:top w:val="single" w:sz="4" w:space="0" w:color="000000"/>
              <w:left w:val="single" w:sz="4" w:space="0" w:color="000000"/>
              <w:bottom w:val="single" w:sz="4" w:space="0" w:color="000000"/>
              <w:right w:val="single" w:sz="4" w:space="0" w:color="000000"/>
            </w:tcBorders>
            <w:shd w:val="clear" w:color="auto" w:fill="DDD9C3"/>
          </w:tcPr>
          <w:p w:rsidR="006D2A3D" w:rsidRDefault="00FA0A4E">
            <w:pPr>
              <w:spacing w:after="0" w:line="240" w:lineRule="auto"/>
              <w:rPr>
                <w:rFonts w:cs="Arial"/>
                <w:i/>
                <w:sz w:val="18"/>
                <w:szCs w:val="18"/>
                <w:lang w:val="el-GR"/>
              </w:rPr>
            </w:pPr>
            <w:r>
              <w:rPr>
                <w:rFonts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6D2A3D" w:rsidRDefault="006D2A3D">
            <w:pPr>
              <w:spacing w:after="0" w:line="240" w:lineRule="auto"/>
              <w:jc w:val="right"/>
              <w:rPr>
                <w:rFonts w:cs="Arial"/>
                <w:sz w:val="20"/>
                <w:szCs w:val="20"/>
                <w:lang w:val="el-G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D2A3D" w:rsidRDefault="006D2A3D">
            <w:pPr>
              <w:spacing w:after="0" w:line="240" w:lineRule="auto"/>
              <w:rPr>
                <w:rFonts w:cs="Arial"/>
                <w:sz w:val="20"/>
                <w:szCs w:val="20"/>
                <w:lang w:val="el-GR"/>
              </w:rPr>
            </w:pPr>
          </w:p>
        </w:tc>
      </w:tr>
      <w:tr w:rsidR="006D2A3D">
        <w:trPr>
          <w:trHeight w:val="599"/>
        </w:trPr>
        <w:tc>
          <w:tcPr>
            <w:tcW w:w="3204" w:type="dxa"/>
            <w:tcBorders>
              <w:top w:val="single" w:sz="4" w:space="0" w:color="000000"/>
              <w:left w:val="single" w:sz="4" w:space="0" w:color="000000"/>
              <w:bottom w:val="single" w:sz="4" w:space="0" w:color="000000"/>
              <w:right w:val="single" w:sz="4" w:space="0" w:color="000000"/>
            </w:tcBorders>
            <w:shd w:val="clear" w:color="auto" w:fill="DDD9C3"/>
          </w:tcPr>
          <w:p w:rsidR="006D2A3D" w:rsidRDefault="00FA0A4E">
            <w:pPr>
              <w:spacing w:after="0" w:line="240" w:lineRule="auto"/>
              <w:jc w:val="right"/>
              <w:rPr>
                <w:rFonts w:cs="Arial"/>
                <w:i/>
                <w:sz w:val="16"/>
                <w:szCs w:val="16"/>
                <w:lang w:val="el-GR"/>
              </w:rPr>
            </w:pPr>
            <w:r>
              <w:rPr>
                <w:rFonts w:cs="Arial"/>
                <w:b/>
                <w:sz w:val="20"/>
                <w:szCs w:val="20"/>
                <w:lang w:val="el-GR"/>
              </w:rPr>
              <w:t>ΤΥΠΟΣ ΜΑΘΗΜΑΤΟΣ</w:t>
            </w:r>
            <w:r>
              <w:rPr>
                <w:rFonts w:cs="Arial"/>
                <w:i/>
                <w:sz w:val="16"/>
                <w:szCs w:val="16"/>
                <w:lang w:val="el-GR"/>
              </w:rPr>
              <w:t xml:space="preserve"> </w:t>
            </w:r>
          </w:p>
          <w:p w:rsidR="006D2A3D" w:rsidRDefault="00FA0A4E">
            <w:pPr>
              <w:spacing w:after="0" w:line="240" w:lineRule="auto"/>
              <w:jc w:val="right"/>
              <w:rPr>
                <w:rFonts w:cs="Arial"/>
                <w:b/>
                <w:sz w:val="20"/>
                <w:szCs w:val="20"/>
                <w:lang w:val="el-GR"/>
              </w:rPr>
            </w:pPr>
            <w:r>
              <w:rPr>
                <w:rFonts w:cs="Arial"/>
                <w:i/>
                <w:sz w:val="16"/>
                <w:szCs w:val="16"/>
                <w:lang w:val="el-GR"/>
              </w:rPr>
              <w:t>Υποβάθρου , Γενικών Γνώσεων, Επιστημονικής Περιοχής, Ανάπτυξης Δεξιοτήτων</w:t>
            </w:r>
          </w:p>
        </w:tc>
        <w:tc>
          <w:tcPr>
            <w:tcW w:w="6826" w:type="dxa"/>
            <w:gridSpan w:val="5"/>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pPr>
              <w:spacing w:after="0" w:line="240" w:lineRule="auto"/>
              <w:rPr>
                <w:rFonts w:cstheme="minorHAnsi"/>
              </w:rPr>
            </w:pPr>
            <w:r w:rsidRPr="004E71F3">
              <w:rPr>
                <w:rFonts w:cstheme="minorHAnsi"/>
                <w:sz w:val="20"/>
                <w:szCs w:val="20"/>
                <w:lang w:val="el-GR"/>
              </w:rPr>
              <w:t>Υ</w:t>
            </w:r>
            <w:bookmarkStart w:id="1" w:name="__UnoMark__2339_3587960120"/>
            <w:bookmarkEnd w:id="1"/>
            <w:r w:rsidRPr="004E71F3">
              <w:rPr>
                <w:rFonts w:cstheme="minorHAnsi"/>
                <w:sz w:val="20"/>
                <w:szCs w:val="20"/>
                <w:lang w:val="el-GR"/>
              </w:rPr>
              <w:t>π</w:t>
            </w:r>
            <w:bookmarkStart w:id="2" w:name="__UnoMark__2340_3587960120"/>
            <w:bookmarkEnd w:id="2"/>
            <w:r w:rsidRPr="004E71F3">
              <w:rPr>
                <w:rFonts w:cstheme="minorHAnsi"/>
                <w:sz w:val="20"/>
                <w:szCs w:val="20"/>
                <w:lang w:val="el-GR"/>
              </w:rPr>
              <w:t>ο</w:t>
            </w:r>
            <w:bookmarkStart w:id="3" w:name="__UnoMark__2341_3587960120"/>
            <w:bookmarkEnd w:id="3"/>
            <w:r w:rsidRPr="004E71F3">
              <w:rPr>
                <w:rFonts w:cstheme="minorHAnsi"/>
                <w:sz w:val="20"/>
                <w:szCs w:val="20"/>
                <w:lang w:val="el-GR"/>
              </w:rPr>
              <w:t>β</w:t>
            </w:r>
            <w:bookmarkStart w:id="4" w:name="__UnoMark__2342_3587960120"/>
            <w:bookmarkEnd w:id="4"/>
            <w:r w:rsidRPr="004E71F3">
              <w:rPr>
                <w:rFonts w:cstheme="minorHAnsi"/>
                <w:sz w:val="20"/>
                <w:szCs w:val="20"/>
                <w:lang w:val="el-GR"/>
              </w:rPr>
              <w:t>ά</w:t>
            </w:r>
            <w:bookmarkStart w:id="5" w:name="__UnoMark__2350_3587960120"/>
            <w:bookmarkStart w:id="6" w:name="__UnoMark__2343_3587960120"/>
            <w:bookmarkStart w:id="7" w:name="__UnoMark__2349_3587960120"/>
            <w:bookmarkStart w:id="8" w:name="__UnoMark__2344_3587960120"/>
            <w:bookmarkStart w:id="9" w:name="__UnoMark__2348_3587960120"/>
            <w:bookmarkStart w:id="10" w:name="__UnoMark__2347_3587960120"/>
            <w:bookmarkStart w:id="11" w:name="__UnoMark__2346_3587960120"/>
            <w:bookmarkEnd w:id="5"/>
            <w:bookmarkEnd w:id="6"/>
            <w:bookmarkEnd w:id="7"/>
            <w:bookmarkEnd w:id="8"/>
            <w:bookmarkEnd w:id="9"/>
            <w:bookmarkEnd w:id="10"/>
            <w:bookmarkEnd w:id="11"/>
            <w:r w:rsidRPr="004E71F3">
              <w:rPr>
                <w:rFonts w:cstheme="minorHAnsi"/>
                <w:sz w:val="20"/>
                <w:szCs w:val="20"/>
                <w:lang w:val="el-GR"/>
              </w:rPr>
              <w:t>θ</w:t>
            </w:r>
            <w:bookmarkStart w:id="12" w:name="__UnoMark__2351_3587960120"/>
            <w:bookmarkEnd w:id="12"/>
            <w:r w:rsidRPr="004E71F3">
              <w:rPr>
                <w:rFonts w:cstheme="minorHAnsi"/>
                <w:sz w:val="20"/>
                <w:szCs w:val="20"/>
                <w:lang w:val="el-GR"/>
              </w:rPr>
              <w:t>ρ</w:t>
            </w:r>
            <w:bookmarkStart w:id="13" w:name="__UnoMark__2352_3587960120"/>
            <w:bookmarkEnd w:id="13"/>
            <w:r w:rsidRPr="004E71F3">
              <w:rPr>
                <w:rFonts w:cstheme="minorHAnsi"/>
                <w:sz w:val="20"/>
                <w:szCs w:val="20"/>
                <w:lang w:val="el-GR"/>
              </w:rPr>
              <w:t>ο</w:t>
            </w:r>
            <w:bookmarkStart w:id="14" w:name="__UnoMark__2353_3587960120"/>
            <w:bookmarkEnd w:id="14"/>
            <w:r w:rsidRPr="004E71F3">
              <w:rPr>
                <w:rFonts w:cstheme="minorHAnsi"/>
                <w:sz w:val="20"/>
                <w:szCs w:val="20"/>
                <w:lang w:val="el-GR"/>
              </w:rPr>
              <w:t>υ</w:t>
            </w:r>
            <w:bookmarkStart w:id="15" w:name="__UnoMark__2354_3587960120"/>
            <w:bookmarkEnd w:id="15"/>
          </w:p>
        </w:tc>
      </w:tr>
      <w:tr w:rsidR="006D2A3D">
        <w:tc>
          <w:tcPr>
            <w:tcW w:w="3204" w:type="dxa"/>
            <w:tcBorders>
              <w:top w:val="single" w:sz="4" w:space="0" w:color="000000"/>
              <w:left w:val="single" w:sz="4" w:space="0" w:color="000000"/>
              <w:bottom w:val="single" w:sz="4" w:space="0" w:color="000000"/>
              <w:right w:val="single" w:sz="4" w:space="0" w:color="000000"/>
            </w:tcBorders>
            <w:shd w:val="clear" w:color="auto" w:fill="DDD9C3"/>
          </w:tcPr>
          <w:p w:rsidR="006D2A3D" w:rsidRDefault="00FA0A4E">
            <w:pPr>
              <w:spacing w:after="0" w:line="240" w:lineRule="auto"/>
              <w:jc w:val="right"/>
              <w:rPr>
                <w:rFonts w:cs="Arial"/>
                <w:b/>
                <w:sz w:val="20"/>
                <w:szCs w:val="20"/>
              </w:rPr>
            </w:pPr>
            <w:r>
              <w:rPr>
                <w:rFonts w:cs="Arial"/>
                <w:b/>
                <w:sz w:val="20"/>
                <w:szCs w:val="20"/>
              </w:rPr>
              <w:t>ΠΡΟΑΠΑΙΤΟΥΜΕΝΑ ΜΑΘΗΜΑΤΑ:</w:t>
            </w:r>
          </w:p>
          <w:p w:rsidR="006D2A3D" w:rsidRDefault="006D2A3D">
            <w:pPr>
              <w:spacing w:after="0" w:line="240" w:lineRule="auto"/>
              <w:jc w:val="right"/>
              <w:rPr>
                <w:rFonts w:cs="Arial"/>
                <w:b/>
                <w:sz w:val="20"/>
                <w:szCs w:val="20"/>
              </w:rPr>
            </w:pPr>
          </w:p>
        </w:tc>
        <w:tc>
          <w:tcPr>
            <w:tcW w:w="6826" w:type="dxa"/>
            <w:gridSpan w:val="5"/>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pPr>
              <w:spacing w:after="0" w:line="240" w:lineRule="auto"/>
              <w:rPr>
                <w:rFonts w:cstheme="minorHAnsi"/>
                <w:sz w:val="20"/>
                <w:szCs w:val="20"/>
                <w:lang w:val="el-GR"/>
              </w:rPr>
            </w:pPr>
            <w:r w:rsidRPr="004E71F3">
              <w:rPr>
                <w:rFonts w:cstheme="minorHAnsi"/>
                <w:sz w:val="20"/>
                <w:szCs w:val="20"/>
                <w:lang w:val="el-GR"/>
              </w:rPr>
              <w:t>Κανένα</w:t>
            </w:r>
          </w:p>
        </w:tc>
      </w:tr>
      <w:tr w:rsidR="006D2A3D">
        <w:tc>
          <w:tcPr>
            <w:tcW w:w="3204" w:type="dxa"/>
            <w:tcBorders>
              <w:top w:val="single" w:sz="4" w:space="0" w:color="000000"/>
              <w:left w:val="single" w:sz="4" w:space="0" w:color="000000"/>
              <w:bottom w:val="single" w:sz="4" w:space="0" w:color="000000"/>
              <w:right w:val="single" w:sz="4" w:space="0" w:color="000000"/>
            </w:tcBorders>
            <w:shd w:val="clear" w:color="auto" w:fill="DDD9C3"/>
          </w:tcPr>
          <w:p w:rsidR="006D2A3D" w:rsidRDefault="00FA0A4E">
            <w:pPr>
              <w:spacing w:after="0" w:line="240" w:lineRule="auto"/>
              <w:jc w:val="right"/>
              <w:rPr>
                <w:rFonts w:cs="Arial"/>
                <w:b/>
                <w:sz w:val="20"/>
                <w:szCs w:val="20"/>
              </w:rPr>
            </w:pPr>
            <w:r>
              <w:rPr>
                <w:rFonts w:cs="Arial"/>
                <w:b/>
                <w:sz w:val="20"/>
                <w:szCs w:val="20"/>
              </w:rPr>
              <w:t>ΓΛΩΣΣΑ ΔΙΔΑΣΚΑΛΙΑΣ και ΕΞΕΤΑΣΕΩΝ:</w:t>
            </w:r>
          </w:p>
        </w:tc>
        <w:tc>
          <w:tcPr>
            <w:tcW w:w="6826" w:type="dxa"/>
            <w:gridSpan w:val="5"/>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pPr>
              <w:tabs>
                <w:tab w:val="left" w:pos="1545"/>
              </w:tabs>
              <w:rPr>
                <w:rFonts w:cstheme="minorHAnsi"/>
                <w:sz w:val="20"/>
                <w:szCs w:val="20"/>
                <w:lang w:val="el-GR"/>
              </w:rPr>
            </w:pPr>
            <w:r w:rsidRPr="004E71F3">
              <w:rPr>
                <w:rFonts w:cstheme="minorHAnsi"/>
                <w:sz w:val="20"/>
                <w:szCs w:val="20"/>
                <w:lang w:val="el-GR"/>
              </w:rPr>
              <w:t>Ελληνική</w:t>
            </w:r>
          </w:p>
        </w:tc>
      </w:tr>
      <w:tr w:rsidR="006D2A3D">
        <w:tc>
          <w:tcPr>
            <w:tcW w:w="3204" w:type="dxa"/>
            <w:tcBorders>
              <w:top w:val="single" w:sz="4" w:space="0" w:color="000000"/>
              <w:left w:val="single" w:sz="4" w:space="0" w:color="000000"/>
              <w:bottom w:val="single" w:sz="4" w:space="0" w:color="000000"/>
              <w:right w:val="single" w:sz="4" w:space="0" w:color="000000"/>
            </w:tcBorders>
            <w:shd w:val="clear" w:color="auto" w:fill="DDD9C3"/>
          </w:tcPr>
          <w:p w:rsidR="006D2A3D" w:rsidRDefault="00FA0A4E">
            <w:pPr>
              <w:spacing w:after="0" w:line="240" w:lineRule="auto"/>
              <w:jc w:val="right"/>
              <w:rPr>
                <w:rFonts w:cs="Arial"/>
                <w:b/>
                <w:sz w:val="20"/>
                <w:szCs w:val="20"/>
                <w:lang w:val="el-GR"/>
              </w:rPr>
            </w:pPr>
            <w:r>
              <w:rPr>
                <w:rFonts w:cs="Arial"/>
                <w:b/>
                <w:sz w:val="20"/>
                <w:szCs w:val="20"/>
                <w:lang w:val="el-GR"/>
              </w:rPr>
              <w:t xml:space="preserve">ΤΟ ΜΑΘΗΜΑ ΠΡΟΣΦΕΡΕΤΑΙ ΣΕ ΦΟΙΤΗΤΕΣ </w:t>
            </w:r>
            <w:r>
              <w:rPr>
                <w:rFonts w:cs="Arial"/>
                <w:b/>
                <w:sz w:val="20"/>
                <w:szCs w:val="20"/>
                <w:lang w:val="en-GB"/>
              </w:rPr>
              <w:t>ERASMUS</w:t>
            </w:r>
            <w:r>
              <w:rPr>
                <w:rFonts w:cs="Arial"/>
                <w:b/>
                <w:sz w:val="20"/>
                <w:szCs w:val="20"/>
                <w:lang w:val="el-GR"/>
              </w:rPr>
              <w:t xml:space="preserve"> </w:t>
            </w:r>
          </w:p>
        </w:tc>
        <w:tc>
          <w:tcPr>
            <w:tcW w:w="6826" w:type="dxa"/>
            <w:gridSpan w:val="5"/>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pPr>
              <w:spacing w:after="0" w:line="240" w:lineRule="auto"/>
              <w:rPr>
                <w:rFonts w:cstheme="minorHAnsi"/>
                <w:sz w:val="20"/>
                <w:szCs w:val="20"/>
                <w:lang w:val="el-GR"/>
              </w:rPr>
            </w:pPr>
            <w:r w:rsidRPr="004E71F3">
              <w:rPr>
                <w:rFonts w:cstheme="minorHAnsi"/>
                <w:sz w:val="20"/>
                <w:szCs w:val="20"/>
                <w:lang w:val="el-GR"/>
              </w:rPr>
              <w:t>Όχι</w:t>
            </w:r>
          </w:p>
        </w:tc>
      </w:tr>
      <w:tr w:rsidR="006D2A3D">
        <w:tc>
          <w:tcPr>
            <w:tcW w:w="3204" w:type="dxa"/>
            <w:tcBorders>
              <w:top w:val="single" w:sz="4" w:space="0" w:color="000000"/>
              <w:left w:val="single" w:sz="4" w:space="0" w:color="000000"/>
              <w:bottom w:val="single" w:sz="4" w:space="0" w:color="000000"/>
              <w:right w:val="single" w:sz="4" w:space="0" w:color="000000"/>
            </w:tcBorders>
            <w:shd w:val="clear" w:color="auto" w:fill="DDD9C3"/>
          </w:tcPr>
          <w:p w:rsidR="006D2A3D" w:rsidRDefault="00FA0A4E">
            <w:pPr>
              <w:spacing w:after="0" w:line="240" w:lineRule="auto"/>
              <w:jc w:val="right"/>
              <w:rPr>
                <w:rFonts w:cs="Arial"/>
                <w:b/>
                <w:sz w:val="20"/>
                <w:szCs w:val="20"/>
              </w:rPr>
            </w:pPr>
            <w:r>
              <w:rPr>
                <w:rFonts w:cs="Arial"/>
                <w:b/>
                <w:sz w:val="20"/>
                <w:szCs w:val="20"/>
              </w:rPr>
              <w:t>ΗΛΕΚΤΡΟΝΙΚΗ ΣΕΛΙΔΑ ΜΑΘΗΜΑΤΟΣ (URL)</w:t>
            </w:r>
          </w:p>
        </w:tc>
        <w:tc>
          <w:tcPr>
            <w:tcW w:w="6826" w:type="dxa"/>
            <w:gridSpan w:val="5"/>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6D2A3D">
            <w:pPr>
              <w:rPr>
                <w:rFonts w:cstheme="minorHAnsi"/>
                <w:sz w:val="20"/>
                <w:szCs w:val="20"/>
                <w:lang w:val="el-GR"/>
              </w:rPr>
            </w:pPr>
          </w:p>
        </w:tc>
      </w:tr>
      <w:tr w:rsidR="006D2A3D">
        <w:tc>
          <w:tcPr>
            <w:tcW w:w="3204" w:type="dxa"/>
            <w:tcBorders>
              <w:top w:val="single" w:sz="4" w:space="0" w:color="000000"/>
              <w:left w:val="single" w:sz="4" w:space="0" w:color="000000"/>
              <w:bottom w:val="single" w:sz="4" w:space="0" w:color="000000"/>
              <w:right w:val="single" w:sz="4" w:space="0" w:color="000000"/>
            </w:tcBorders>
            <w:shd w:val="clear" w:color="auto" w:fill="DDD9C3"/>
          </w:tcPr>
          <w:p w:rsidR="006D2A3D" w:rsidRDefault="006D2A3D">
            <w:pPr>
              <w:spacing w:after="0" w:line="240" w:lineRule="auto"/>
              <w:rPr>
                <w:rFonts w:cs="Arial"/>
                <w:b/>
                <w:sz w:val="20"/>
                <w:szCs w:val="20"/>
              </w:rPr>
            </w:pPr>
          </w:p>
        </w:tc>
        <w:tc>
          <w:tcPr>
            <w:tcW w:w="6826" w:type="dxa"/>
            <w:gridSpan w:val="5"/>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6D2A3D">
            <w:pPr>
              <w:rPr>
                <w:rFonts w:cstheme="minorHAnsi"/>
                <w:sz w:val="20"/>
                <w:szCs w:val="20"/>
              </w:rPr>
            </w:pPr>
          </w:p>
        </w:tc>
      </w:tr>
    </w:tbl>
    <w:p w:rsidR="006D2A3D" w:rsidRDefault="00FA0A4E">
      <w:pPr>
        <w:widowControl w:val="0"/>
        <w:spacing w:after="0" w:line="240" w:lineRule="auto"/>
        <w:ind w:left="142" w:hanging="142"/>
        <w:rPr>
          <w:rFonts w:cs="Arial"/>
          <w:i/>
          <w:lang w:val="el-GR"/>
        </w:rPr>
      </w:pPr>
      <w:r>
        <w:rPr>
          <w:rFonts w:cs="Arial"/>
          <w:i/>
          <w:lang w:val="el-GR"/>
        </w:rPr>
        <w:t xml:space="preserve">* Στην περίπτωση Διακρατικού, </w:t>
      </w:r>
      <w:proofErr w:type="spellStart"/>
      <w:r>
        <w:rPr>
          <w:rFonts w:cs="Arial"/>
          <w:i/>
          <w:lang w:val="el-GR"/>
        </w:rPr>
        <w:t>Διιδρυματικού</w:t>
      </w:r>
      <w:proofErr w:type="spellEnd"/>
      <w:r>
        <w:rPr>
          <w:rFonts w:cs="Arial"/>
          <w:i/>
          <w:lang w:val="el-GR"/>
        </w:rPr>
        <w:t xml:space="preserve"> ή </w:t>
      </w:r>
      <w:proofErr w:type="spellStart"/>
      <w:r>
        <w:rPr>
          <w:rFonts w:cs="Arial"/>
          <w:i/>
          <w:lang w:val="el-GR"/>
        </w:rPr>
        <w:t>Διατμηματικού</w:t>
      </w:r>
      <w:proofErr w:type="spellEnd"/>
      <w:r>
        <w:rPr>
          <w:rFonts w:cs="Arial"/>
          <w:i/>
          <w:lang w:val="el-GR"/>
        </w:rPr>
        <w:t xml:space="preserve"> ΠΜΣ συμπληρώνονται όλα τα συμμετέχοντα  Τμήματα και χαρακτηρίζεται σε παρένθεση το επισπεύδον, π.χ. Φυσικής (επισπεύδον) </w:t>
      </w:r>
    </w:p>
    <w:p w:rsidR="006D2A3D" w:rsidRDefault="00FA0A4E">
      <w:pPr>
        <w:widowControl w:val="0"/>
        <w:spacing w:after="0" w:line="240" w:lineRule="auto"/>
        <w:ind w:left="142" w:hanging="142"/>
        <w:rPr>
          <w:rFonts w:cs="Arial"/>
          <w:i/>
          <w:lang w:val="el-GR"/>
        </w:rPr>
      </w:pPr>
      <w:r>
        <w:rPr>
          <w:rFonts w:cs="Arial"/>
          <w:i/>
          <w:lang w:val="el-GR"/>
        </w:rPr>
        <w:t xml:space="preserve">**Συμπληρώνεται μόνο στην περίπτωση Διακρατικού ή </w:t>
      </w:r>
      <w:proofErr w:type="spellStart"/>
      <w:r>
        <w:rPr>
          <w:rFonts w:cs="Arial"/>
          <w:i/>
          <w:lang w:val="el-GR"/>
        </w:rPr>
        <w:t>Διιδρυματικού</w:t>
      </w:r>
      <w:proofErr w:type="spellEnd"/>
      <w:r>
        <w:rPr>
          <w:rFonts w:cs="Arial"/>
          <w:i/>
          <w:lang w:val="el-GR"/>
        </w:rPr>
        <w:t xml:space="preserve"> ΠΜΣ</w:t>
      </w:r>
    </w:p>
    <w:p w:rsidR="006D2A3D" w:rsidRDefault="006D2A3D">
      <w:pPr>
        <w:pStyle w:val="ListParagraph"/>
        <w:widowControl w:val="0"/>
        <w:spacing w:after="0" w:line="240" w:lineRule="auto"/>
        <w:ind w:left="357"/>
        <w:rPr>
          <w:rFonts w:cs="Arial"/>
          <w:b/>
        </w:rPr>
      </w:pPr>
    </w:p>
    <w:p w:rsidR="006D2A3D" w:rsidRDefault="00FA0A4E">
      <w:pPr>
        <w:widowControl w:val="0"/>
        <w:numPr>
          <w:ilvl w:val="0"/>
          <w:numId w:val="1"/>
        </w:numPr>
        <w:spacing w:before="120" w:after="0" w:line="240" w:lineRule="auto"/>
        <w:ind w:left="357" w:hanging="357"/>
        <w:rPr>
          <w:rFonts w:cs="Arial"/>
          <w:b/>
        </w:rPr>
      </w:pPr>
      <w:r>
        <w:rPr>
          <w:rFonts w:cs="Arial"/>
          <w:b/>
        </w:rPr>
        <w:t>ΜΑΘΗΣΙΑΚΑ ΑΠΟΤΕΛΕΣΜΑΤΑ</w:t>
      </w:r>
    </w:p>
    <w:tbl>
      <w:tblPr>
        <w:tblW w:w="10031" w:type="dxa"/>
        <w:tblBorders>
          <w:top w:val="single" w:sz="4" w:space="0" w:color="000000"/>
          <w:left w:val="single" w:sz="4" w:space="0" w:color="000000"/>
          <w:right w:val="single" w:sz="4" w:space="0" w:color="000000"/>
          <w:insideV w:val="single" w:sz="4" w:space="0" w:color="000000"/>
        </w:tblBorders>
        <w:tblLook w:val="00A0" w:firstRow="1" w:lastRow="0" w:firstColumn="1" w:lastColumn="0" w:noHBand="0" w:noVBand="0"/>
      </w:tblPr>
      <w:tblGrid>
        <w:gridCol w:w="3964"/>
        <w:gridCol w:w="6067"/>
      </w:tblGrid>
      <w:tr w:rsidR="006D2A3D">
        <w:tc>
          <w:tcPr>
            <w:tcW w:w="10030" w:type="dxa"/>
            <w:gridSpan w:val="2"/>
            <w:tcBorders>
              <w:top w:val="single" w:sz="4" w:space="0" w:color="000000"/>
              <w:left w:val="single" w:sz="4" w:space="0" w:color="000000"/>
              <w:right w:val="single" w:sz="4" w:space="0" w:color="000000"/>
            </w:tcBorders>
            <w:shd w:val="clear" w:color="auto" w:fill="DDD9C3"/>
          </w:tcPr>
          <w:p w:rsidR="006D2A3D" w:rsidRDefault="00FA0A4E">
            <w:pPr>
              <w:spacing w:after="0" w:line="240" w:lineRule="auto"/>
              <w:rPr>
                <w:rFonts w:cs="Arial"/>
                <w:i/>
                <w:sz w:val="16"/>
                <w:szCs w:val="16"/>
              </w:rPr>
            </w:pPr>
            <w:r>
              <w:rPr>
                <w:rFonts w:cs="Arial"/>
                <w:b/>
                <w:sz w:val="20"/>
                <w:szCs w:val="20"/>
              </w:rPr>
              <w:t>Μα</w:t>
            </w:r>
            <w:proofErr w:type="spellStart"/>
            <w:r>
              <w:rPr>
                <w:rFonts w:cs="Arial"/>
                <w:b/>
                <w:sz w:val="20"/>
                <w:szCs w:val="20"/>
              </w:rPr>
              <w:t>θησι</w:t>
            </w:r>
            <w:proofErr w:type="spellEnd"/>
            <w:r>
              <w:rPr>
                <w:rFonts w:cs="Arial"/>
                <w:b/>
                <w:sz w:val="20"/>
                <w:szCs w:val="20"/>
              </w:rPr>
              <w:t>α</w:t>
            </w:r>
            <w:proofErr w:type="spellStart"/>
            <w:r>
              <w:rPr>
                <w:rFonts w:cs="Arial"/>
                <w:b/>
                <w:sz w:val="20"/>
                <w:szCs w:val="20"/>
              </w:rPr>
              <w:t>κά</w:t>
            </w:r>
            <w:proofErr w:type="spellEnd"/>
            <w:r>
              <w:rPr>
                <w:rFonts w:cs="Arial"/>
                <w:b/>
                <w:sz w:val="20"/>
                <w:szCs w:val="20"/>
              </w:rPr>
              <w:t xml:space="preserve"> Απ</w:t>
            </w:r>
            <w:proofErr w:type="spellStart"/>
            <w:r>
              <w:rPr>
                <w:rFonts w:cs="Arial"/>
                <w:b/>
                <w:sz w:val="20"/>
                <w:szCs w:val="20"/>
              </w:rPr>
              <w:t>οτελέσμ</w:t>
            </w:r>
            <w:proofErr w:type="spellEnd"/>
            <w:r>
              <w:rPr>
                <w:rFonts w:cs="Arial"/>
                <w:b/>
                <w:sz w:val="20"/>
                <w:szCs w:val="20"/>
              </w:rPr>
              <w:t>ατα</w:t>
            </w:r>
          </w:p>
        </w:tc>
      </w:tr>
      <w:tr w:rsidR="006D2A3D" w:rsidRPr="00B94F79">
        <w:tc>
          <w:tcPr>
            <w:tcW w:w="10030" w:type="dxa"/>
            <w:gridSpan w:val="2"/>
            <w:tcBorders>
              <w:left w:val="single" w:sz="4" w:space="0" w:color="000000"/>
              <w:bottom w:val="single" w:sz="4" w:space="0" w:color="000000"/>
              <w:right w:val="single" w:sz="4" w:space="0" w:color="000000"/>
            </w:tcBorders>
            <w:shd w:val="clear" w:color="auto" w:fill="DDD9C3"/>
          </w:tcPr>
          <w:p w:rsidR="006D2A3D" w:rsidRDefault="00FA0A4E">
            <w:pPr>
              <w:widowControl w:val="0"/>
              <w:spacing w:after="60" w:line="240" w:lineRule="auto"/>
              <w:rPr>
                <w:rFonts w:cs="Arial"/>
                <w:i/>
                <w:sz w:val="16"/>
                <w:szCs w:val="16"/>
                <w:lang w:val="el-GR"/>
              </w:rPr>
            </w:pPr>
            <w:r>
              <w:rPr>
                <w:rFonts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6D2A3D" w:rsidRDefault="00FA0A4E">
            <w:pPr>
              <w:spacing w:after="0" w:line="240" w:lineRule="auto"/>
              <w:rPr>
                <w:rFonts w:cs="Arial"/>
                <w:i/>
                <w:sz w:val="16"/>
                <w:szCs w:val="16"/>
                <w:lang w:val="el-GR"/>
              </w:rPr>
            </w:pPr>
            <w:r>
              <w:rPr>
                <w:rFonts w:cs="Arial"/>
                <w:i/>
                <w:sz w:val="16"/>
                <w:szCs w:val="16"/>
                <w:lang w:val="el-GR"/>
              </w:rPr>
              <w:t xml:space="preserve">Συμβουλευτείτε το Παράρτημα Α (ξεχωριστό αρχείο στο </w:t>
            </w:r>
            <w:r>
              <w:rPr>
                <w:rFonts w:cs="Arial"/>
                <w:i/>
                <w:sz w:val="16"/>
                <w:szCs w:val="16"/>
              </w:rPr>
              <w:t>e</w:t>
            </w:r>
            <w:r>
              <w:rPr>
                <w:rFonts w:cs="Arial"/>
                <w:i/>
                <w:sz w:val="16"/>
                <w:szCs w:val="16"/>
                <w:lang w:val="el-GR"/>
              </w:rPr>
              <w:t>-</w:t>
            </w:r>
            <w:r>
              <w:rPr>
                <w:rFonts w:cs="Arial"/>
                <w:i/>
                <w:sz w:val="16"/>
                <w:szCs w:val="16"/>
              </w:rPr>
              <w:t>mail</w:t>
            </w:r>
            <w:r>
              <w:rPr>
                <w:rFonts w:cs="Arial"/>
                <w:i/>
                <w:sz w:val="16"/>
                <w:szCs w:val="16"/>
                <w:lang w:val="el-GR"/>
              </w:rPr>
              <w:t xml:space="preserve">) </w:t>
            </w:r>
          </w:p>
          <w:p w:rsidR="006D2A3D" w:rsidRDefault="00FA0A4E">
            <w:pPr>
              <w:widowControl w:val="0"/>
              <w:numPr>
                <w:ilvl w:val="0"/>
                <w:numId w:val="2"/>
              </w:numPr>
              <w:spacing w:after="0" w:line="240" w:lineRule="auto"/>
              <w:ind w:left="313" w:hanging="219"/>
              <w:contextualSpacing/>
              <w:rPr>
                <w:rFonts w:cs="Arial"/>
                <w:i/>
                <w:sz w:val="16"/>
                <w:szCs w:val="16"/>
                <w:lang w:val="el-GR"/>
              </w:rPr>
            </w:pPr>
            <w:r>
              <w:rPr>
                <w:rFonts w:cs="Arial"/>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6D2A3D" w:rsidRDefault="00FA0A4E">
            <w:pPr>
              <w:widowControl w:val="0"/>
              <w:numPr>
                <w:ilvl w:val="0"/>
                <w:numId w:val="2"/>
              </w:numPr>
              <w:spacing w:after="60" w:line="240" w:lineRule="auto"/>
              <w:ind w:left="313" w:hanging="219"/>
              <w:contextualSpacing/>
              <w:rPr>
                <w:rFonts w:cs="Arial"/>
                <w:i/>
                <w:sz w:val="16"/>
                <w:szCs w:val="16"/>
                <w:lang w:val="el-GR"/>
              </w:rPr>
            </w:pPr>
            <w:r>
              <w:rPr>
                <w:rFonts w:cs="Arial"/>
                <w:i/>
                <w:sz w:val="16"/>
                <w:szCs w:val="16"/>
                <w:lang w:val="el-GR"/>
              </w:rPr>
              <w:t>Περιγραφικοί Δείκτες Επιπέδων 6, 7 &amp; 8 του Ευρωπαϊκού Πλαισίου Προσόντων Διά Βίου Μάθησης</w:t>
            </w:r>
          </w:p>
          <w:p w:rsidR="006D2A3D" w:rsidRDefault="00FA0A4E">
            <w:pPr>
              <w:widowControl w:val="0"/>
              <w:spacing w:after="0" w:line="240" w:lineRule="auto"/>
              <w:rPr>
                <w:rFonts w:ascii="Times New Roman" w:hAnsi="Times New Roman" w:cs="Arial"/>
                <w:i/>
                <w:sz w:val="16"/>
                <w:szCs w:val="16"/>
              </w:rPr>
            </w:pPr>
            <w:r>
              <w:rPr>
                <w:rFonts w:ascii="Times New Roman" w:hAnsi="Times New Roman" w:cs="Arial"/>
                <w:i/>
                <w:sz w:val="16"/>
                <w:szCs w:val="16"/>
              </w:rPr>
              <w:t>και Πα</w:t>
            </w:r>
            <w:proofErr w:type="spellStart"/>
            <w:r>
              <w:rPr>
                <w:rFonts w:ascii="Times New Roman" w:hAnsi="Times New Roman" w:cs="Arial"/>
                <w:i/>
                <w:sz w:val="16"/>
                <w:szCs w:val="16"/>
              </w:rPr>
              <w:t>ράρτημ</w:t>
            </w:r>
            <w:proofErr w:type="spellEnd"/>
            <w:r>
              <w:rPr>
                <w:rFonts w:ascii="Times New Roman" w:hAnsi="Times New Roman" w:cs="Arial"/>
                <w:i/>
                <w:sz w:val="16"/>
                <w:szCs w:val="16"/>
              </w:rPr>
              <w:t>α Β</w:t>
            </w:r>
          </w:p>
          <w:p w:rsidR="006D2A3D" w:rsidRDefault="00FA0A4E">
            <w:pPr>
              <w:widowControl w:val="0"/>
              <w:numPr>
                <w:ilvl w:val="0"/>
                <w:numId w:val="2"/>
              </w:numPr>
              <w:spacing w:after="0" w:line="240" w:lineRule="auto"/>
              <w:ind w:left="313" w:hanging="219"/>
              <w:contextualSpacing/>
              <w:rPr>
                <w:rFonts w:cs="Arial"/>
                <w:i/>
                <w:sz w:val="16"/>
                <w:szCs w:val="16"/>
                <w:lang w:val="el-GR"/>
              </w:rPr>
            </w:pPr>
            <w:r>
              <w:rPr>
                <w:rFonts w:cs="Arial"/>
                <w:i/>
                <w:sz w:val="16"/>
                <w:szCs w:val="16"/>
                <w:lang w:val="el-GR"/>
              </w:rPr>
              <w:t>Περιληπτικός Οδηγός συγγραφής Μαθησιακών Αποτελεσμάτων</w:t>
            </w:r>
          </w:p>
        </w:tc>
      </w:tr>
      <w:tr w:rsidR="006D2A3D" w:rsidRPr="00B94F79">
        <w:tc>
          <w:tcPr>
            <w:tcW w:w="10030" w:type="dxa"/>
            <w:gridSpan w:val="2"/>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6D2A3D">
            <w:pPr>
              <w:spacing w:after="0" w:line="240" w:lineRule="auto"/>
              <w:rPr>
                <w:rFonts w:ascii="Times New Roman" w:hAnsi="Times New Roman" w:cs="Times New Roman"/>
                <w:i/>
                <w:sz w:val="24"/>
                <w:szCs w:val="24"/>
                <w:lang w:val="el-GR"/>
              </w:rPr>
            </w:pPr>
          </w:p>
          <w:p w:rsidR="006D2A3D" w:rsidRPr="004E71F3" w:rsidRDefault="00FA0A4E" w:rsidP="00AC580F">
            <w:pPr>
              <w:tabs>
                <w:tab w:val="left" w:pos="284"/>
              </w:tabs>
              <w:jc w:val="both"/>
              <w:rPr>
                <w:rFonts w:cstheme="minorHAnsi"/>
                <w:sz w:val="24"/>
                <w:szCs w:val="24"/>
                <w:lang w:val="el-GR"/>
              </w:rPr>
            </w:pPr>
            <w:r w:rsidRPr="004E71F3">
              <w:rPr>
                <w:rFonts w:cstheme="minorHAnsi"/>
                <w:sz w:val="24"/>
                <w:szCs w:val="24"/>
                <w:lang w:val="el-GR"/>
              </w:rPr>
              <w:t>Μετά την ολοκλήρωση του μαθήματος οι φοιτητές αναμένεται να είναι σε θέση να:</w:t>
            </w:r>
          </w:p>
          <w:p w:rsidR="006D2A3D" w:rsidRPr="004E71F3" w:rsidRDefault="00FA0A4E" w:rsidP="00AC580F">
            <w:pPr>
              <w:widowControl w:val="0"/>
              <w:numPr>
                <w:ilvl w:val="0"/>
                <w:numId w:val="3"/>
              </w:numPr>
              <w:spacing w:after="0"/>
              <w:contextualSpacing/>
              <w:jc w:val="both"/>
              <w:rPr>
                <w:rFonts w:cstheme="minorHAnsi"/>
                <w:sz w:val="24"/>
                <w:szCs w:val="24"/>
                <w:lang w:val="el-GR"/>
              </w:rPr>
            </w:pPr>
            <w:r w:rsidRPr="004E71F3">
              <w:rPr>
                <w:rFonts w:eastAsia="Times New Roman" w:cstheme="minorHAnsi"/>
                <w:sz w:val="24"/>
                <w:szCs w:val="24"/>
                <w:lang w:val="el-GR"/>
              </w:rPr>
              <w:t>Διακρίνουν τις βασικές θεωρίες και μεθόδους μελέτης τής δια βίου ανθρώπινης ανάπτυξης</w:t>
            </w:r>
            <w:r w:rsidR="00535E36" w:rsidRPr="004E71F3">
              <w:rPr>
                <w:rFonts w:eastAsia="Times New Roman" w:cstheme="minorHAnsi"/>
                <w:sz w:val="24"/>
                <w:szCs w:val="24"/>
                <w:lang w:val="el-GR"/>
              </w:rPr>
              <w:t>,</w:t>
            </w:r>
          </w:p>
          <w:p w:rsidR="006D2A3D" w:rsidRPr="004E71F3" w:rsidRDefault="00FA0A4E" w:rsidP="00AC580F">
            <w:pPr>
              <w:widowControl w:val="0"/>
              <w:numPr>
                <w:ilvl w:val="0"/>
                <w:numId w:val="3"/>
              </w:numPr>
              <w:spacing w:after="0"/>
              <w:contextualSpacing/>
              <w:jc w:val="both"/>
              <w:rPr>
                <w:rFonts w:eastAsia="Calibri" w:cstheme="minorHAnsi"/>
                <w:color w:val="002060"/>
                <w:sz w:val="24"/>
                <w:szCs w:val="24"/>
                <w:lang w:val="el-GR"/>
              </w:rPr>
            </w:pPr>
            <w:r w:rsidRPr="004E71F3">
              <w:rPr>
                <w:rFonts w:eastAsia="Times New Roman" w:cstheme="minorHAnsi"/>
                <w:sz w:val="24"/>
                <w:szCs w:val="24"/>
                <w:lang w:val="el-GR"/>
              </w:rPr>
              <w:t xml:space="preserve">Αξιολογούν τα πλεονεκτήματα και τα μειονεκτήματα των </w:t>
            </w:r>
            <w:r w:rsidR="006403EC" w:rsidRPr="004E71F3">
              <w:rPr>
                <w:rFonts w:eastAsia="Times New Roman" w:cstheme="minorHAnsi"/>
                <w:sz w:val="24"/>
                <w:szCs w:val="24"/>
                <w:lang w:val="el-GR"/>
              </w:rPr>
              <w:t>διαφορετικών τεχνικών μελέτης τή</w:t>
            </w:r>
            <w:r w:rsidRPr="004E71F3">
              <w:rPr>
                <w:rFonts w:eastAsia="Times New Roman" w:cstheme="minorHAnsi"/>
                <w:sz w:val="24"/>
                <w:szCs w:val="24"/>
                <w:lang w:val="el-GR"/>
              </w:rPr>
              <w:t>ς ανθρώπινης ανάπτυξης</w:t>
            </w:r>
            <w:r w:rsidR="00535E36" w:rsidRPr="004E71F3">
              <w:rPr>
                <w:rFonts w:eastAsia="Times New Roman" w:cstheme="minorHAnsi"/>
                <w:sz w:val="24"/>
                <w:szCs w:val="24"/>
                <w:lang w:val="el-GR"/>
              </w:rPr>
              <w:t>,</w:t>
            </w:r>
            <w:r w:rsidRPr="004E71F3">
              <w:rPr>
                <w:rFonts w:eastAsia="Times New Roman" w:cstheme="minorHAnsi"/>
                <w:sz w:val="24"/>
                <w:szCs w:val="24"/>
                <w:lang w:val="el-GR"/>
              </w:rPr>
              <w:t xml:space="preserve"> </w:t>
            </w:r>
          </w:p>
          <w:p w:rsidR="006D2A3D" w:rsidRPr="004E71F3" w:rsidRDefault="00FA0A4E" w:rsidP="00AC580F">
            <w:pPr>
              <w:widowControl w:val="0"/>
              <w:numPr>
                <w:ilvl w:val="0"/>
                <w:numId w:val="3"/>
              </w:numPr>
              <w:spacing w:after="0"/>
              <w:contextualSpacing/>
              <w:jc w:val="both"/>
              <w:rPr>
                <w:rFonts w:eastAsia="Calibri" w:cstheme="minorHAnsi"/>
                <w:color w:val="002060"/>
                <w:sz w:val="24"/>
                <w:szCs w:val="24"/>
                <w:lang w:val="el-GR"/>
              </w:rPr>
            </w:pPr>
            <w:r w:rsidRPr="004E71F3">
              <w:rPr>
                <w:rFonts w:eastAsia="Times New Roman" w:cstheme="minorHAnsi"/>
                <w:sz w:val="24"/>
                <w:szCs w:val="24"/>
                <w:lang w:val="el-GR"/>
              </w:rPr>
              <w:t xml:space="preserve">Κατανοούν και να εφαρμόζουν τις βασικές έννοιες της Αναπτυξιακής Ψυχολογίας στα πεδία της γνωστικής, γλωσσικής και </w:t>
            </w:r>
            <w:proofErr w:type="spellStart"/>
            <w:r w:rsidRPr="004E71F3">
              <w:rPr>
                <w:rFonts w:eastAsia="Times New Roman" w:cstheme="minorHAnsi"/>
                <w:sz w:val="24"/>
                <w:szCs w:val="24"/>
                <w:lang w:val="el-GR"/>
              </w:rPr>
              <w:t>κοινωνικο</w:t>
            </w:r>
            <w:proofErr w:type="spellEnd"/>
            <w:r w:rsidRPr="004E71F3">
              <w:rPr>
                <w:rFonts w:eastAsia="Times New Roman" w:cstheme="minorHAnsi"/>
                <w:sz w:val="24"/>
                <w:szCs w:val="24"/>
                <w:lang w:val="el-GR"/>
              </w:rPr>
              <w:t>-συναισθηματικής ανάπτυξης</w:t>
            </w:r>
            <w:r w:rsidR="00535E36" w:rsidRPr="004E71F3">
              <w:rPr>
                <w:rFonts w:eastAsia="Times New Roman" w:cstheme="minorHAnsi"/>
                <w:sz w:val="24"/>
                <w:szCs w:val="24"/>
                <w:lang w:val="el-GR"/>
              </w:rPr>
              <w:t>,</w:t>
            </w:r>
          </w:p>
          <w:p w:rsidR="009D590C" w:rsidRPr="004E71F3" w:rsidRDefault="009D590C" w:rsidP="00AC580F">
            <w:pPr>
              <w:pStyle w:val="Default"/>
              <w:numPr>
                <w:ilvl w:val="0"/>
                <w:numId w:val="3"/>
              </w:numPr>
              <w:autoSpaceDE w:val="0"/>
              <w:autoSpaceDN w:val="0"/>
              <w:adjustRightInd w:val="0"/>
              <w:spacing w:line="276" w:lineRule="auto"/>
              <w:jc w:val="both"/>
              <w:rPr>
                <w:rFonts w:asciiTheme="minorHAnsi" w:hAnsiTheme="minorHAnsi" w:cstheme="minorHAnsi"/>
              </w:rPr>
            </w:pPr>
            <w:r w:rsidRPr="004E71F3">
              <w:rPr>
                <w:rFonts w:asciiTheme="minorHAnsi" w:hAnsiTheme="minorHAnsi" w:cstheme="minorHAnsi"/>
              </w:rPr>
              <w:t>Αναγνωρίζουν, να συσχετίζουν και, ίσως, να ερμηνεύουν όχι μόνον τις διαφορές των δύο φύλων σύμφωνα με την εξελικτική θεώρηση αλλά και τη συμπεριφορά του ατόμου σε σχέση τον τύπο δεσμού που έχει διαμορφώσει με βάση την πρώτη διαπροσωπική σχέση που αναπτύσσει στη ζωή του</w:t>
            </w:r>
            <w:r w:rsidR="00535E36" w:rsidRPr="004E71F3">
              <w:rPr>
                <w:rFonts w:asciiTheme="minorHAnsi" w:hAnsiTheme="minorHAnsi" w:cstheme="minorHAnsi"/>
              </w:rPr>
              <w:t>,</w:t>
            </w:r>
          </w:p>
          <w:p w:rsidR="006D2A3D" w:rsidRPr="004E71F3" w:rsidRDefault="009D590C" w:rsidP="00AC580F">
            <w:pPr>
              <w:pStyle w:val="Default"/>
              <w:numPr>
                <w:ilvl w:val="0"/>
                <w:numId w:val="3"/>
              </w:numPr>
              <w:autoSpaceDE w:val="0"/>
              <w:autoSpaceDN w:val="0"/>
              <w:adjustRightInd w:val="0"/>
              <w:spacing w:line="276" w:lineRule="auto"/>
              <w:jc w:val="both"/>
              <w:rPr>
                <w:rFonts w:asciiTheme="minorHAnsi" w:hAnsiTheme="minorHAnsi" w:cstheme="minorHAnsi"/>
              </w:rPr>
            </w:pPr>
            <w:r w:rsidRPr="004E71F3">
              <w:rPr>
                <w:rFonts w:asciiTheme="minorHAnsi" w:hAnsiTheme="minorHAnsi" w:cstheme="minorHAnsi"/>
              </w:rPr>
              <w:t xml:space="preserve">Κατανοούν </w:t>
            </w:r>
            <w:r w:rsidR="00FA0A4E" w:rsidRPr="004E71F3">
              <w:rPr>
                <w:rFonts w:asciiTheme="minorHAnsi" w:hAnsiTheme="minorHAnsi" w:cstheme="minorHAnsi"/>
              </w:rPr>
              <w:t>το ρόλο τω</w:t>
            </w:r>
            <w:r w:rsidR="006403EC" w:rsidRPr="004E71F3">
              <w:rPr>
                <w:rFonts w:asciiTheme="minorHAnsi" w:hAnsiTheme="minorHAnsi" w:cstheme="minorHAnsi"/>
              </w:rPr>
              <w:t xml:space="preserve">ν βασικών γνωστικών διεργασιών (προσοχή, αντίληψη, </w:t>
            </w:r>
            <w:r w:rsidR="00FA0A4E" w:rsidRPr="004E71F3">
              <w:rPr>
                <w:rFonts w:asciiTheme="minorHAnsi" w:hAnsiTheme="minorHAnsi" w:cstheme="minorHAnsi"/>
              </w:rPr>
              <w:t>κ</w:t>
            </w:r>
            <w:r w:rsidR="006403EC" w:rsidRPr="004E71F3">
              <w:rPr>
                <w:rFonts w:asciiTheme="minorHAnsi" w:hAnsiTheme="minorHAnsi" w:cstheme="minorHAnsi"/>
              </w:rPr>
              <w:t>ατανόηση και μνήμη</w:t>
            </w:r>
            <w:r w:rsidR="00535E36" w:rsidRPr="004E71F3">
              <w:rPr>
                <w:rFonts w:asciiTheme="minorHAnsi" w:hAnsiTheme="minorHAnsi" w:cstheme="minorHAnsi"/>
              </w:rPr>
              <w:t>)</w:t>
            </w:r>
            <w:r w:rsidR="006403EC" w:rsidRPr="004E71F3">
              <w:rPr>
                <w:rFonts w:asciiTheme="minorHAnsi" w:hAnsiTheme="minorHAnsi" w:cstheme="minorHAnsi"/>
              </w:rPr>
              <w:t xml:space="preserve"> στη μάθηση</w:t>
            </w:r>
            <w:r w:rsidR="00535E36" w:rsidRPr="004E71F3">
              <w:rPr>
                <w:rFonts w:asciiTheme="minorHAnsi" w:hAnsiTheme="minorHAnsi" w:cstheme="minorHAnsi"/>
              </w:rPr>
              <w:t>,</w:t>
            </w:r>
          </w:p>
          <w:p w:rsidR="006D2A3D" w:rsidRPr="004E71F3" w:rsidRDefault="00AB2285" w:rsidP="00AC580F">
            <w:pPr>
              <w:widowControl w:val="0"/>
              <w:numPr>
                <w:ilvl w:val="0"/>
                <w:numId w:val="3"/>
              </w:numPr>
              <w:spacing w:after="0"/>
              <w:contextualSpacing/>
              <w:jc w:val="both"/>
              <w:rPr>
                <w:rFonts w:eastAsia="Calibri" w:cstheme="minorHAnsi"/>
                <w:color w:val="002060"/>
                <w:sz w:val="24"/>
                <w:szCs w:val="24"/>
                <w:lang w:val="el-GR"/>
              </w:rPr>
            </w:pPr>
            <w:r w:rsidRPr="004E71F3">
              <w:rPr>
                <w:rFonts w:eastAsia="Times New Roman" w:cstheme="minorHAnsi"/>
                <w:sz w:val="24"/>
                <w:szCs w:val="24"/>
                <w:lang w:val="el-GR"/>
              </w:rPr>
              <w:t>Αντιλαμβάνονται</w:t>
            </w:r>
            <w:r w:rsidR="00FA0A4E" w:rsidRPr="004E71F3">
              <w:rPr>
                <w:rFonts w:eastAsia="Times New Roman" w:cstheme="minorHAnsi"/>
                <w:sz w:val="24"/>
                <w:szCs w:val="24"/>
                <w:lang w:val="el-GR"/>
              </w:rPr>
              <w:t xml:space="preserve"> τη διαφοροποίηση</w:t>
            </w:r>
            <w:r w:rsidR="00FA0A4E" w:rsidRPr="004E71F3">
              <w:rPr>
                <w:rFonts w:cstheme="minorHAnsi"/>
                <w:sz w:val="24"/>
                <w:szCs w:val="24"/>
                <w:lang w:val="el-GR"/>
              </w:rPr>
              <w:t xml:space="preserve"> τυπικής και μη τυπικής ανάπτυξης στο σχολικό πλαίσιο </w:t>
            </w:r>
          </w:p>
          <w:p w:rsidR="006D2A3D" w:rsidRPr="004E71F3" w:rsidRDefault="009C4C3A" w:rsidP="00AC580F">
            <w:pPr>
              <w:widowControl w:val="0"/>
              <w:numPr>
                <w:ilvl w:val="0"/>
                <w:numId w:val="3"/>
              </w:numPr>
              <w:spacing w:after="0"/>
              <w:contextualSpacing/>
              <w:jc w:val="both"/>
              <w:rPr>
                <w:rFonts w:eastAsia="Calibri" w:cstheme="minorHAnsi"/>
                <w:color w:val="002060"/>
                <w:sz w:val="24"/>
                <w:szCs w:val="24"/>
                <w:lang w:val="el-GR"/>
              </w:rPr>
            </w:pPr>
            <w:r w:rsidRPr="004E71F3">
              <w:rPr>
                <w:rFonts w:eastAsia="Times New Roman" w:cstheme="minorHAnsi"/>
                <w:sz w:val="24"/>
                <w:szCs w:val="24"/>
                <w:lang w:val="el-GR"/>
              </w:rPr>
              <w:t>Είναι εξοικειωμένοι</w:t>
            </w:r>
            <w:r w:rsidR="00FA0A4E" w:rsidRPr="004E71F3">
              <w:rPr>
                <w:rFonts w:eastAsia="Times New Roman" w:cstheme="minorHAnsi"/>
                <w:sz w:val="24"/>
                <w:szCs w:val="24"/>
                <w:lang w:val="el-GR"/>
              </w:rPr>
              <w:t xml:space="preserve"> τις βασικές </w:t>
            </w:r>
            <w:r w:rsidR="00FA0A4E" w:rsidRPr="004E71F3">
              <w:rPr>
                <w:rFonts w:cstheme="minorHAnsi"/>
                <w:sz w:val="24"/>
                <w:szCs w:val="24"/>
                <w:lang w:val="el-GR"/>
              </w:rPr>
              <w:t>θεωρίες κινήτρων στην εκπαίδευση</w:t>
            </w:r>
            <w:r w:rsidR="00535E36" w:rsidRPr="004E71F3">
              <w:rPr>
                <w:rFonts w:cstheme="minorHAnsi"/>
                <w:sz w:val="24"/>
                <w:szCs w:val="24"/>
                <w:lang w:val="el-GR"/>
              </w:rPr>
              <w:t>,</w:t>
            </w:r>
            <w:r w:rsidR="00FA0A4E" w:rsidRPr="004E71F3">
              <w:rPr>
                <w:rFonts w:cstheme="minorHAnsi"/>
                <w:sz w:val="24"/>
                <w:szCs w:val="24"/>
                <w:lang w:val="el-GR"/>
              </w:rPr>
              <w:t xml:space="preserve"> </w:t>
            </w:r>
          </w:p>
          <w:p w:rsidR="006D2A3D" w:rsidRPr="004E71F3" w:rsidRDefault="00FA0A4E" w:rsidP="00AC580F">
            <w:pPr>
              <w:widowControl w:val="0"/>
              <w:numPr>
                <w:ilvl w:val="0"/>
                <w:numId w:val="3"/>
              </w:numPr>
              <w:spacing w:after="0"/>
              <w:contextualSpacing/>
              <w:jc w:val="both"/>
              <w:rPr>
                <w:rFonts w:cstheme="minorHAnsi"/>
                <w:sz w:val="24"/>
                <w:szCs w:val="24"/>
                <w:lang w:val="el-GR"/>
              </w:rPr>
            </w:pPr>
            <w:r w:rsidRPr="004E71F3">
              <w:rPr>
                <w:rFonts w:eastAsia="Times New Roman" w:cstheme="minorHAnsi"/>
                <w:sz w:val="24"/>
                <w:szCs w:val="24"/>
                <w:lang w:val="el-GR"/>
              </w:rPr>
              <w:t>Κατανοούν την ανάπτυξη του παιδιού μέσα στο πλαίσιο της οικογένειας και του σχολείου</w:t>
            </w:r>
            <w:r w:rsidR="00535E36" w:rsidRPr="004E71F3">
              <w:rPr>
                <w:rFonts w:eastAsia="Times New Roman" w:cstheme="minorHAnsi"/>
                <w:sz w:val="24"/>
                <w:szCs w:val="24"/>
                <w:lang w:val="el-GR"/>
              </w:rPr>
              <w:t>,</w:t>
            </w:r>
          </w:p>
          <w:p w:rsidR="006403EC" w:rsidRPr="004E71F3" w:rsidRDefault="00FA0A4E" w:rsidP="00AC580F">
            <w:pPr>
              <w:widowControl w:val="0"/>
              <w:numPr>
                <w:ilvl w:val="0"/>
                <w:numId w:val="3"/>
              </w:numPr>
              <w:spacing w:after="0"/>
              <w:contextualSpacing/>
              <w:jc w:val="both"/>
              <w:rPr>
                <w:rFonts w:cstheme="minorHAnsi"/>
                <w:sz w:val="24"/>
                <w:szCs w:val="24"/>
                <w:lang w:val="el-GR"/>
              </w:rPr>
            </w:pPr>
            <w:r w:rsidRPr="004E71F3">
              <w:rPr>
                <w:rFonts w:eastAsia="Times New Roman" w:cstheme="minorHAnsi"/>
                <w:sz w:val="24"/>
                <w:szCs w:val="24"/>
                <w:lang w:val="el-GR"/>
              </w:rPr>
              <w:t>Γνωρίζουν τις ουσιαστικές αλλαγές που συντελούνται στο αναπτυσσόμενο άτομο κατά τη διάρκεια της εφηβείας</w:t>
            </w:r>
            <w:r w:rsidR="00535E36" w:rsidRPr="004E71F3">
              <w:rPr>
                <w:rFonts w:eastAsia="Times New Roman" w:cstheme="minorHAnsi"/>
                <w:sz w:val="24"/>
                <w:szCs w:val="24"/>
                <w:lang w:val="el-GR"/>
              </w:rPr>
              <w:t>,</w:t>
            </w:r>
          </w:p>
          <w:p w:rsidR="006D2A3D" w:rsidRPr="004E71F3" w:rsidRDefault="00FA0A4E" w:rsidP="00AC580F">
            <w:pPr>
              <w:widowControl w:val="0"/>
              <w:numPr>
                <w:ilvl w:val="0"/>
                <w:numId w:val="3"/>
              </w:numPr>
              <w:spacing w:after="0"/>
              <w:contextualSpacing/>
              <w:jc w:val="both"/>
              <w:rPr>
                <w:rFonts w:cstheme="minorHAnsi"/>
                <w:sz w:val="24"/>
                <w:szCs w:val="24"/>
                <w:lang w:val="el-GR"/>
              </w:rPr>
            </w:pPr>
            <w:r w:rsidRPr="004E71F3">
              <w:rPr>
                <w:rFonts w:cstheme="minorHAnsi"/>
                <w:color w:val="000000"/>
                <w:sz w:val="24"/>
                <w:szCs w:val="24"/>
                <w:lang w:val="el-GR"/>
              </w:rPr>
              <w:t>Αναλύουν, με κριτικό τρόπο, δεδομένα σχετικά με την ανάπτυξη του παιδιού που έχουν αντλήσει από την ανασκόπηση της σχετικής διεθνούς βιβλιογραφίας</w:t>
            </w:r>
            <w:r w:rsidR="00535E36" w:rsidRPr="004E71F3">
              <w:rPr>
                <w:rFonts w:cstheme="minorHAnsi"/>
                <w:color w:val="000000"/>
                <w:sz w:val="24"/>
                <w:szCs w:val="24"/>
                <w:lang w:val="el-GR"/>
              </w:rPr>
              <w:t>,</w:t>
            </w:r>
            <w:r w:rsidRPr="004E71F3">
              <w:rPr>
                <w:rFonts w:cstheme="minorHAnsi"/>
                <w:color w:val="000000"/>
                <w:sz w:val="24"/>
                <w:szCs w:val="24"/>
                <w:lang w:val="el-GR"/>
              </w:rPr>
              <w:t xml:space="preserve"> </w:t>
            </w:r>
          </w:p>
          <w:p w:rsidR="00535E36" w:rsidRPr="004E71F3" w:rsidRDefault="00535E36" w:rsidP="00AC580F">
            <w:pPr>
              <w:widowControl w:val="0"/>
              <w:numPr>
                <w:ilvl w:val="0"/>
                <w:numId w:val="3"/>
              </w:numPr>
              <w:spacing w:after="0"/>
              <w:contextualSpacing/>
              <w:jc w:val="both"/>
              <w:rPr>
                <w:rFonts w:cstheme="minorHAnsi"/>
                <w:sz w:val="24"/>
                <w:szCs w:val="24"/>
                <w:lang w:val="el-GR"/>
              </w:rPr>
            </w:pPr>
            <w:r w:rsidRPr="004E71F3">
              <w:rPr>
                <w:rFonts w:cstheme="minorHAnsi"/>
                <w:color w:val="000000"/>
                <w:sz w:val="24"/>
                <w:szCs w:val="24"/>
                <w:lang w:val="el-GR"/>
              </w:rPr>
              <w:t>Παρουσιάζουν μια γραπτή σύνοψη των παραπάνω.</w:t>
            </w:r>
          </w:p>
          <w:p w:rsidR="006D2A3D" w:rsidRPr="004E71F3" w:rsidRDefault="006D2A3D">
            <w:pPr>
              <w:spacing w:after="0" w:line="240" w:lineRule="auto"/>
              <w:rPr>
                <w:rFonts w:ascii="Times New Roman" w:hAnsi="Times New Roman" w:cs="Times New Roman"/>
                <w:i/>
                <w:sz w:val="24"/>
                <w:szCs w:val="24"/>
                <w:lang w:val="el-GR"/>
              </w:rPr>
            </w:pPr>
          </w:p>
        </w:tc>
      </w:tr>
      <w:tr w:rsidR="006D2A3D">
        <w:tc>
          <w:tcPr>
            <w:tcW w:w="10030" w:type="dxa"/>
            <w:gridSpan w:val="2"/>
            <w:tcBorders>
              <w:top w:val="single" w:sz="4" w:space="0" w:color="000000"/>
              <w:left w:val="single" w:sz="4" w:space="0" w:color="000000"/>
              <w:right w:val="single" w:sz="4" w:space="0" w:color="000000"/>
            </w:tcBorders>
            <w:shd w:val="clear" w:color="auto" w:fill="DDD9C3"/>
          </w:tcPr>
          <w:p w:rsidR="006D2A3D" w:rsidRPr="004E71F3" w:rsidRDefault="00FA0A4E">
            <w:pPr>
              <w:spacing w:after="0" w:line="240" w:lineRule="auto"/>
              <w:rPr>
                <w:rFonts w:ascii="Times New Roman" w:hAnsi="Times New Roman" w:cs="Times New Roman"/>
                <w:b/>
                <w:sz w:val="24"/>
                <w:szCs w:val="24"/>
              </w:rPr>
            </w:pPr>
            <w:proofErr w:type="spellStart"/>
            <w:r w:rsidRPr="004E71F3">
              <w:rPr>
                <w:rFonts w:ascii="Times New Roman" w:hAnsi="Times New Roman" w:cs="Times New Roman"/>
                <w:b/>
                <w:sz w:val="24"/>
                <w:szCs w:val="24"/>
              </w:rPr>
              <w:t>Γενικές</w:t>
            </w:r>
            <w:proofErr w:type="spellEnd"/>
            <w:r w:rsidRPr="004E71F3">
              <w:rPr>
                <w:rFonts w:ascii="Times New Roman" w:hAnsi="Times New Roman" w:cs="Times New Roman"/>
                <w:b/>
                <w:sz w:val="24"/>
                <w:szCs w:val="24"/>
              </w:rPr>
              <w:t xml:space="preserve"> </w:t>
            </w:r>
            <w:proofErr w:type="spellStart"/>
            <w:r w:rsidRPr="004E71F3">
              <w:rPr>
                <w:rFonts w:ascii="Times New Roman" w:hAnsi="Times New Roman" w:cs="Times New Roman"/>
                <w:b/>
                <w:sz w:val="24"/>
                <w:szCs w:val="24"/>
              </w:rPr>
              <w:t>Ικ</w:t>
            </w:r>
            <w:proofErr w:type="spellEnd"/>
            <w:r w:rsidRPr="004E71F3">
              <w:rPr>
                <w:rFonts w:ascii="Times New Roman" w:hAnsi="Times New Roman" w:cs="Times New Roman"/>
                <w:b/>
                <w:sz w:val="24"/>
                <w:szCs w:val="24"/>
              </w:rPr>
              <w:t>α</w:t>
            </w:r>
            <w:proofErr w:type="spellStart"/>
            <w:r w:rsidRPr="004E71F3">
              <w:rPr>
                <w:rFonts w:ascii="Times New Roman" w:hAnsi="Times New Roman" w:cs="Times New Roman"/>
                <w:b/>
                <w:sz w:val="24"/>
                <w:szCs w:val="24"/>
              </w:rPr>
              <w:t>νότητες</w:t>
            </w:r>
            <w:proofErr w:type="spellEnd"/>
          </w:p>
        </w:tc>
      </w:tr>
      <w:tr w:rsidR="006D2A3D" w:rsidRPr="00B94F79">
        <w:tc>
          <w:tcPr>
            <w:tcW w:w="10030" w:type="dxa"/>
            <w:gridSpan w:val="2"/>
            <w:tcBorders>
              <w:left w:val="single" w:sz="4" w:space="0" w:color="000000"/>
              <w:right w:val="single" w:sz="4" w:space="0" w:color="000000"/>
            </w:tcBorders>
            <w:shd w:val="clear" w:color="auto" w:fill="DDD9C3"/>
          </w:tcPr>
          <w:p w:rsidR="006D2A3D" w:rsidRDefault="00FA0A4E">
            <w:pPr>
              <w:widowControl w:val="0"/>
              <w:spacing w:after="60" w:line="240" w:lineRule="auto"/>
              <w:rPr>
                <w:rFonts w:cs="Arial"/>
                <w:i/>
                <w:sz w:val="16"/>
                <w:szCs w:val="16"/>
                <w:lang w:val="el-GR"/>
              </w:rPr>
            </w:pPr>
            <w:r>
              <w:rPr>
                <w:rFonts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6D2A3D" w:rsidRPr="00B94F79">
        <w:tc>
          <w:tcPr>
            <w:tcW w:w="3964" w:type="dxa"/>
            <w:tcBorders>
              <w:left w:val="single" w:sz="4" w:space="0" w:color="000000"/>
              <w:bottom w:val="single" w:sz="4" w:space="0" w:color="000000"/>
            </w:tcBorders>
            <w:shd w:val="clear" w:color="auto" w:fill="DDD9C3"/>
          </w:tcPr>
          <w:p w:rsidR="006D2A3D" w:rsidRDefault="00FA0A4E">
            <w:pPr>
              <w:widowControl w:val="0"/>
              <w:spacing w:after="0" w:line="240" w:lineRule="auto"/>
              <w:rPr>
                <w:rFonts w:cs="Arial"/>
                <w:i/>
                <w:sz w:val="16"/>
                <w:szCs w:val="16"/>
                <w:lang w:val="el-GR"/>
              </w:rPr>
            </w:pPr>
            <w:r>
              <w:rPr>
                <w:rFonts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6D2A3D" w:rsidRDefault="00FA0A4E">
            <w:pPr>
              <w:widowControl w:val="0"/>
              <w:spacing w:after="0" w:line="240" w:lineRule="auto"/>
              <w:rPr>
                <w:rFonts w:cs="Arial"/>
                <w:i/>
                <w:sz w:val="16"/>
                <w:szCs w:val="16"/>
                <w:lang w:val="el-GR"/>
              </w:rPr>
            </w:pPr>
            <w:r>
              <w:rPr>
                <w:rFonts w:cs="Arial"/>
                <w:i/>
                <w:sz w:val="16"/>
                <w:szCs w:val="16"/>
                <w:lang w:val="el-GR"/>
              </w:rPr>
              <w:t xml:space="preserve">Προσαρμογή σε νέες καταστάσεις </w:t>
            </w:r>
          </w:p>
          <w:p w:rsidR="006D2A3D" w:rsidRDefault="00FA0A4E">
            <w:pPr>
              <w:widowControl w:val="0"/>
              <w:spacing w:after="0" w:line="240" w:lineRule="auto"/>
              <w:rPr>
                <w:rFonts w:cs="Arial"/>
                <w:i/>
                <w:sz w:val="16"/>
                <w:szCs w:val="16"/>
                <w:lang w:val="el-GR"/>
              </w:rPr>
            </w:pPr>
            <w:r>
              <w:rPr>
                <w:rFonts w:cs="Arial"/>
                <w:i/>
                <w:sz w:val="16"/>
                <w:szCs w:val="16"/>
                <w:lang w:val="el-GR"/>
              </w:rPr>
              <w:t xml:space="preserve">Λήψη αποφάσεων </w:t>
            </w:r>
          </w:p>
          <w:p w:rsidR="006D2A3D" w:rsidRDefault="00FA0A4E">
            <w:pPr>
              <w:widowControl w:val="0"/>
              <w:spacing w:after="0" w:line="240" w:lineRule="auto"/>
              <w:rPr>
                <w:rFonts w:cs="Arial"/>
                <w:i/>
                <w:sz w:val="16"/>
                <w:szCs w:val="16"/>
                <w:lang w:val="el-GR"/>
              </w:rPr>
            </w:pPr>
            <w:r>
              <w:rPr>
                <w:rFonts w:cs="Arial"/>
                <w:i/>
                <w:sz w:val="16"/>
                <w:szCs w:val="16"/>
                <w:lang w:val="el-GR"/>
              </w:rPr>
              <w:t xml:space="preserve">Αυτόνομη εργασία </w:t>
            </w:r>
          </w:p>
          <w:p w:rsidR="006D2A3D" w:rsidRDefault="00FA0A4E">
            <w:pPr>
              <w:widowControl w:val="0"/>
              <w:spacing w:after="0" w:line="240" w:lineRule="auto"/>
              <w:rPr>
                <w:rFonts w:cs="Arial"/>
                <w:i/>
                <w:sz w:val="16"/>
                <w:szCs w:val="16"/>
                <w:lang w:val="el-GR"/>
              </w:rPr>
            </w:pPr>
            <w:r>
              <w:rPr>
                <w:rFonts w:cs="Arial"/>
                <w:i/>
                <w:sz w:val="16"/>
                <w:szCs w:val="16"/>
                <w:lang w:val="el-GR"/>
              </w:rPr>
              <w:t xml:space="preserve">Ομαδική εργασία </w:t>
            </w:r>
          </w:p>
          <w:p w:rsidR="006D2A3D" w:rsidRDefault="00FA0A4E">
            <w:pPr>
              <w:widowControl w:val="0"/>
              <w:spacing w:after="0" w:line="240" w:lineRule="auto"/>
              <w:rPr>
                <w:rFonts w:cs="Arial"/>
                <w:i/>
                <w:sz w:val="16"/>
                <w:szCs w:val="16"/>
                <w:lang w:val="el-GR"/>
              </w:rPr>
            </w:pPr>
            <w:r>
              <w:rPr>
                <w:rFonts w:cs="Arial"/>
                <w:i/>
                <w:sz w:val="16"/>
                <w:szCs w:val="16"/>
                <w:lang w:val="el-GR"/>
              </w:rPr>
              <w:t xml:space="preserve">Εργασία σε διεθνές περιβάλλον </w:t>
            </w:r>
          </w:p>
          <w:p w:rsidR="006D2A3D" w:rsidRDefault="00FA0A4E">
            <w:pPr>
              <w:widowControl w:val="0"/>
              <w:spacing w:after="0" w:line="240" w:lineRule="auto"/>
              <w:rPr>
                <w:rFonts w:cs="Arial"/>
                <w:i/>
                <w:sz w:val="16"/>
                <w:szCs w:val="16"/>
                <w:lang w:val="el-GR"/>
              </w:rPr>
            </w:pPr>
            <w:r>
              <w:rPr>
                <w:rFonts w:cs="Arial"/>
                <w:i/>
                <w:sz w:val="16"/>
                <w:szCs w:val="16"/>
                <w:lang w:val="el-GR"/>
              </w:rPr>
              <w:t xml:space="preserve">Εργασία σε διεπιστημονικό περιβάλλον </w:t>
            </w:r>
          </w:p>
          <w:p w:rsidR="006D2A3D" w:rsidRDefault="00FA0A4E">
            <w:pPr>
              <w:widowControl w:val="0"/>
              <w:spacing w:after="0" w:line="240" w:lineRule="auto"/>
              <w:rPr>
                <w:rFonts w:cs="Arial"/>
                <w:i/>
                <w:sz w:val="16"/>
                <w:szCs w:val="16"/>
                <w:lang w:val="el-GR"/>
              </w:rPr>
            </w:pPr>
            <w:r>
              <w:rPr>
                <w:rFonts w:cs="Arial"/>
                <w:i/>
                <w:sz w:val="16"/>
                <w:szCs w:val="16"/>
                <w:lang w:val="el-GR"/>
              </w:rPr>
              <w:t xml:space="preserve">Παράγωγή νέων ερευνητικών ιδεών </w:t>
            </w:r>
          </w:p>
        </w:tc>
        <w:tc>
          <w:tcPr>
            <w:tcW w:w="6066" w:type="dxa"/>
            <w:tcBorders>
              <w:bottom w:val="single" w:sz="4" w:space="0" w:color="000000"/>
              <w:right w:val="single" w:sz="4" w:space="0" w:color="000000"/>
            </w:tcBorders>
            <w:shd w:val="clear" w:color="auto" w:fill="DDD9C3"/>
          </w:tcPr>
          <w:p w:rsidR="006D2A3D" w:rsidRDefault="00FA0A4E">
            <w:pPr>
              <w:widowControl w:val="0"/>
              <w:spacing w:after="0" w:line="240" w:lineRule="auto"/>
              <w:rPr>
                <w:rFonts w:cs="Arial"/>
                <w:i/>
                <w:sz w:val="16"/>
                <w:szCs w:val="16"/>
                <w:lang w:val="el-GR"/>
              </w:rPr>
            </w:pPr>
            <w:r>
              <w:rPr>
                <w:rFonts w:cs="Arial"/>
                <w:i/>
                <w:sz w:val="16"/>
                <w:szCs w:val="16"/>
                <w:lang w:val="el-GR"/>
              </w:rPr>
              <w:t xml:space="preserve">Σχεδιασμός και διαχείριση έργων </w:t>
            </w:r>
          </w:p>
          <w:p w:rsidR="006D2A3D" w:rsidRDefault="00FA0A4E">
            <w:pPr>
              <w:widowControl w:val="0"/>
              <w:spacing w:after="0" w:line="240" w:lineRule="auto"/>
              <w:rPr>
                <w:rFonts w:cs="Arial"/>
                <w:i/>
                <w:sz w:val="16"/>
                <w:szCs w:val="16"/>
                <w:lang w:val="el-GR"/>
              </w:rPr>
            </w:pPr>
            <w:r>
              <w:rPr>
                <w:rFonts w:cs="Arial"/>
                <w:i/>
                <w:sz w:val="16"/>
                <w:szCs w:val="16"/>
                <w:lang w:val="el-GR"/>
              </w:rPr>
              <w:t xml:space="preserve">Σεβασμός στη διαφορετικότητα και στην </w:t>
            </w:r>
            <w:proofErr w:type="spellStart"/>
            <w:r>
              <w:rPr>
                <w:rFonts w:cs="Arial"/>
                <w:i/>
                <w:sz w:val="16"/>
                <w:szCs w:val="16"/>
                <w:lang w:val="el-GR"/>
              </w:rPr>
              <w:t>πολυπολιτισμικότητα</w:t>
            </w:r>
            <w:proofErr w:type="spellEnd"/>
            <w:r>
              <w:rPr>
                <w:rFonts w:cs="Arial"/>
                <w:i/>
                <w:sz w:val="16"/>
                <w:szCs w:val="16"/>
                <w:lang w:val="el-GR"/>
              </w:rPr>
              <w:t xml:space="preserve"> </w:t>
            </w:r>
          </w:p>
          <w:p w:rsidR="006D2A3D" w:rsidRDefault="00FA0A4E">
            <w:pPr>
              <w:widowControl w:val="0"/>
              <w:spacing w:after="0" w:line="240" w:lineRule="auto"/>
              <w:rPr>
                <w:rFonts w:cs="Arial"/>
                <w:i/>
                <w:sz w:val="16"/>
                <w:szCs w:val="16"/>
                <w:lang w:val="el-GR"/>
              </w:rPr>
            </w:pPr>
            <w:r>
              <w:rPr>
                <w:rFonts w:cs="Arial"/>
                <w:i/>
                <w:sz w:val="16"/>
                <w:szCs w:val="16"/>
                <w:lang w:val="el-GR"/>
              </w:rPr>
              <w:t xml:space="preserve">Σεβασμός στο φυσικό περιβάλλον </w:t>
            </w:r>
          </w:p>
          <w:p w:rsidR="006D2A3D" w:rsidRDefault="00FA0A4E">
            <w:pPr>
              <w:widowControl w:val="0"/>
              <w:spacing w:after="0" w:line="240" w:lineRule="auto"/>
              <w:rPr>
                <w:rFonts w:cs="Arial"/>
                <w:i/>
                <w:sz w:val="16"/>
                <w:szCs w:val="16"/>
                <w:lang w:val="el-GR"/>
              </w:rPr>
            </w:pPr>
            <w:r>
              <w:rPr>
                <w:rFonts w:cs="Arial"/>
                <w:i/>
                <w:sz w:val="16"/>
                <w:szCs w:val="16"/>
                <w:lang w:val="el-GR"/>
              </w:rPr>
              <w:t xml:space="preserve">Επίδειξη κοινωνικής, επαγγελματικής και ηθικής υπευθυνότητας και ευαισθησίας σε θέματα φύλου </w:t>
            </w:r>
          </w:p>
          <w:p w:rsidR="006D2A3D" w:rsidRDefault="00FA0A4E">
            <w:pPr>
              <w:widowControl w:val="0"/>
              <w:spacing w:after="0" w:line="240" w:lineRule="auto"/>
              <w:rPr>
                <w:rFonts w:cs="Arial"/>
                <w:i/>
                <w:sz w:val="16"/>
                <w:szCs w:val="16"/>
                <w:lang w:val="el-GR"/>
              </w:rPr>
            </w:pPr>
            <w:r>
              <w:rPr>
                <w:rFonts w:cs="Arial"/>
                <w:i/>
                <w:sz w:val="16"/>
                <w:szCs w:val="16"/>
                <w:lang w:val="el-GR"/>
              </w:rPr>
              <w:t xml:space="preserve">Άσκηση κριτικής και αυτοκριτικής </w:t>
            </w:r>
          </w:p>
          <w:p w:rsidR="006D2A3D" w:rsidRDefault="00FA0A4E">
            <w:pPr>
              <w:spacing w:after="0" w:line="240" w:lineRule="auto"/>
              <w:rPr>
                <w:rFonts w:cs="Arial"/>
                <w:b/>
                <w:sz w:val="20"/>
                <w:szCs w:val="20"/>
                <w:lang w:val="el-GR"/>
              </w:rPr>
            </w:pPr>
            <w:r>
              <w:rPr>
                <w:rFonts w:cs="Arial"/>
                <w:i/>
                <w:sz w:val="16"/>
                <w:szCs w:val="16"/>
                <w:lang w:val="el-GR"/>
              </w:rPr>
              <w:t>Προαγωγή της ελεύθερης, δημιουργικής και επαγωγικής σκέψης</w:t>
            </w:r>
          </w:p>
        </w:tc>
      </w:tr>
      <w:tr w:rsidR="006D2A3D">
        <w:tc>
          <w:tcPr>
            <w:tcW w:w="10030" w:type="dxa"/>
            <w:gridSpan w:val="2"/>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rsidP="00AC580F">
            <w:pPr>
              <w:pStyle w:val="1"/>
              <w:spacing w:after="0"/>
              <w:ind w:left="0"/>
              <w:jc w:val="both"/>
              <w:rPr>
                <w:rFonts w:asciiTheme="minorHAnsi" w:hAnsiTheme="minorHAnsi" w:cstheme="minorHAnsi"/>
                <w:sz w:val="24"/>
                <w:szCs w:val="24"/>
              </w:rPr>
            </w:pPr>
            <w:r w:rsidRPr="004E71F3">
              <w:rPr>
                <w:rFonts w:asciiTheme="minorHAnsi" w:hAnsiTheme="minorHAnsi" w:cstheme="minorHAnsi"/>
                <w:sz w:val="24"/>
                <w:szCs w:val="24"/>
              </w:rPr>
              <w:t>Αναζήτηση, ανάλυση και σύνθεση δεδομένων και πληροφοριών με τη χρήση και των απαραίτητων τεχνολογιών</w:t>
            </w:r>
          </w:p>
          <w:p w:rsidR="006D2A3D" w:rsidRPr="004E71F3" w:rsidRDefault="00FA0A4E" w:rsidP="00AC580F">
            <w:pPr>
              <w:pStyle w:val="1"/>
              <w:spacing w:after="0"/>
              <w:ind w:left="0"/>
              <w:jc w:val="both"/>
              <w:rPr>
                <w:rFonts w:asciiTheme="minorHAnsi" w:hAnsiTheme="minorHAnsi" w:cstheme="minorHAnsi"/>
                <w:sz w:val="24"/>
                <w:szCs w:val="24"/>
              </w:rPr>
            </w:pPr>
            <w:r w:rsidRPr="004E71F3">
              <w:rPr>
                <w:rFonts w:asciiTheme="minorHAnsi" w:hAnsiTheme="minorHAnsi" w:cstheme="minorHAnsi"/>
                <w:sz w:val="24"/>
                <w:szCs w:val="24"/>
              </w:rPr>
              <w:t>Αυτόνομη εργασία</w:t>
            </w:r>
          </w:p>
          <w:p w:rsidR="006D2A3D" w:rsidRPr="004E71F3" w:rsidRDefault="00FA0A4E" w:rsidP="00AC580F">
            <w:pPr>
              <w:pStyle w:val="1"/>
              <w:spacing w:after="0"/>
              <w:ind w:left="0"/>
              <w:jc w:val="both"/>
              <w:rPr>
                <w:rFonts w:asciiTheme="minorHAnsi" w:hAnsiTheme="minorHAnsi" w:cstheme="minorHAnsi"/>
                <w:sz w:val="24"/>
                <w:szCs w:val="24"/>
              </w:rPr>
            </w:pPr>
            <w:r w:rsidRPr="004E71F3">
              <w:rPr>
                <w:rFonts w:asciiTheme="minorHAnsi" w:hAnsiTheme="minorHAnsi" w:cstheme="minorHAnsi"/>
                <w:sz w:val="24"/>
                <w:szCs w:val="24"/>
              </w:rPr>
              <w:t>Ομαδική εργασία</w:t>
            </w:r>
          </w:p>
          <w:p w:rsidR="006D2A3D" w:rsidRPr="004E71F3" w:rsidRDefault="00FA0A4E" w:rsidP="00AC580F">
            <w:pPr>
              <w:pStyle w:val="1"/>
              <w:spacing w:after="0"/>
              <w:ind w:left="0"/>
              <w:jc w:val="both"/>
              <w:rPr>
                <w:rFonts w:asciiTheme="minorHAnsi" w:hAnsiTheme="minorHAnsi" w:cstheme="minorHAnsi"/>
                <w:sz w:val="24"/>
                <w:szCs w:val="24"/>
              </w:rPr>
            </w:pPr>
            <w:r w:rsidRPr="004E71F3">
              <w:rPr>
                <w:rFonts w:asciiTheme="minorHAnsi" w:hAnsiTheme="minorHAnsi" w:cstheme="minorHAnsi"/>
                <w:sz w:val="24"/>
                <w:szCs w:val="24"/>
              </w:rPr>
              <w:t>Εργασία σε διεπιστημονικό περιβάλλον</w:t>
            </w:r>
          </w:p>
          <w:p w:rsidR="006D2A3D" w:rsidRPr="004E71F3" w:rsidRDefault="00FA0A4E" w:rsidP="00AC580F">
            <w:pPr>
              <w:pStyle w:val="1"/>
              <w:spacing w:after="0"/>
              <w:ind w:left="0"/>
              <w:jc w:val="both"/>
              <w:rPr>
                <w:rFonts w:asciiTheme="minorHAnsi" w:hAnsiTheme="minorHAnsi" w:cstheme="minorHAnsi"/>
                <w:sz w:val="24"/>
                <w:szCs w:val="24"/>
              </w:rPr>
            </w:pPr>
            <w:r w:rsidRPr="004E71F3">
              <w:rPr>
                <w:rFonts w:asciiTheme="minorHAnsi" w:hAnsiTheme="minorHAnsi" w:cstheme="minorHAnsi"/>
                <w:sz w:val="24"/>
                <w:szCs w:val="24"/>
              </w:rPr>
              <w:t>Άσκηση κριτικής και αυτοκριτικής</w:t>
            </w:r>
          </w:p>
          <w:p w:rsidR="006D2A3D" w:rsidRDefault="006D2A3D">
            <w:pPr>
              <w:spacing w:after="0" w:line="240" w:lineRule="auto"/>
              <w:ind w:left="720"/>
              <w:rPr>
                <w:rFonts w:cs="Arial"/>
                <w:sz w:val="20"/>
                <w:szCs w:val="20"/>
              </w:rPr>
            </w:pPr>
          </w:p>
        </w:tc>
      </w:tr>
    </w:tbl>
    <w:p w:rsidR="006D2A3D" w:rsidRDefault="00FA0A4E">
      <w:pPr>
        <w:widowControl w:val="0"/>
        <w:numPr>
          <w:ilvl w:val="0"/>
          <w:numId w:val="1"/>
        </w:numPr>
        <w:spacing w:before="120" w:after="0" w:line="240" w:lineRule="auto"/>
        <w:ind w:left="357" w:hanging="357"/>
        <w:rPr>
          <w:rFonts w:cs="Arial"/>
          <w:b/>
        </w:rPr>
      </w:pPr>
      <w:r>
        <w:rPr>
          <w:rFonts w:cs="Arial"/>
          <w:b/>
        </w:rPr>
        <w:lastRenderedPageBreak/>
        <w:t>ΠΕΡΙΕΧΟΜΕΝΟ ΜΑΘΗΜΑΤΟΣ</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1"/>
      </w:tblGrid>
      <w:tr w:rsidR="006D2A3D" w:rsidRPr="00B94F79">
        <w:trPr>
          <w:trHeight w:val="838"/>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6D2A3D" w:rsidRDefault="006D2A3D">
            <w:pPr>
              <w:pStyle w:val="Default"/>
              <w:spacing w:line="360" w:lineRule="auto"/>
              <w:jc w:val="both"/>
              <w:rPr>
                <w:rFonts w:asciiTheme="minorHAnsi" w:hAnsiTheme="minorHAnsi" w:cstheme="minorHAnsi"/>
              </w:rPr>
            </w:pPr>
          </w:p>
          <w:p w:rsidR="006D2A3D" w:rsidRPr="004E71F3" w:rsidRDefault="00FA0A4E" w:rsidP="00AC580F">
            <w:pPr>
              <w:pStyle w:val="Default"/>
              <w:spacing w:line="276" w:lineRule="auto"/>
              <w:jc w:val="both"/>
              <w:rPr>
                <w:rFonts w:asciiTheme="minorHAnsi" w:hAnsiTheme="minorHAnsi" w:cstheme="minorHAnsi"/>
              </w:rPr>
            </w:pPr>
            <w:r w:rsidRPr="004E71F3">
              <w:rPr>
                <w:rFonts w:asciiTheme="minorHAnsi" w:hAnsiTheme="minorHAnsi" w:cstheme="minorHAnsi"/>
              </w:rPr>
              <w:t xml:space="preserve">Οι βασικές ενότητες που θα παρουσιαστούν στους φοιτητές και στις οποίες θα εμβαθύνουν είναι η μεθοδολογία και έρευνα στην Αναπτυξιακή Ψυχολογία, θα μελετήσουν σε βάθος τις θεωρητικές προσεγγίσεις που άσκησαν τη μεγαλύτερη επίδραση στην ιστορία του κλάδου αυτού μεταξύ των οποίων οι θεωρίες της γνωστικής ψυχολογίας. Θα αναλυθεί η θεωρητική και μεθοδολογική σύνδεση του κλάδου με άλλους κλάδους της Ψυχολογίας καθώς η ανάπτυξη του ατόμου είναι πολυδιάστατη και </w:t>
            </w:r>
            <w:proofErr w:type="spellStart"/>
            <w:r w:rsidRPr="004E71F3">
              <w:rPr>
                <w:rFonts w:asciiTheme="minorHAnsi" w:hAnsiTheme="minorHAnsi" w:cstheme="minorHAnsi"/>
              </w:rPr>
              <w:t>πολυεπίπεδη</w:t>
            </w:r>
            <w:proofErr w:type="spellEnd"/>
            <w:r w:rsidRPr="004E71F3">
              <w:rPr>
                <w:rFonts w:asciiTheme="minorHAnsi" w:hAnsiTheme="minorHAnsi" w:cstheme="minorHAnsi"/>
              </w:rPr>
              <w:t xml:space="preserve">. Θέματα τα οποία επιδιώκεται να κατακτηθούν σε βάθος από τους φοιτητές είναι η εξελικτική θεώρηση στις </w:t>
            </w:r>
            <w:proofErr w:type="spellStart"/>
            <w:r w:rsidRPr="004E71F3">
              <w:rPr>
                <w:rFonts w:asciiTheme="minorHAnsi" w:hAnsiTheme="minorHAnsi" w:cstheme="minorHAnsi"/>
              </w:rPr>
              <w:t>διαφυλικές</w:t>
            </w:r>
            <w:proofErr w:type="spellEnd"/>
            <w:r w:rsidRPr="004E71F3">
              <w:rPr>
                <w:rFonts w:asciiTheme="minorHAnsi" w:hAnsiTheme="minorHAnsi" w:cstheme="minorHAnsi"/>
              </w:rPr>
              <w:t xml:space="preserve"> διαφορές της συμπεριφοράς, στα φαινόμενα της συνεργασίας και του ανταγωνισμού, καθώς και το φαινόμενο του δεσμού με την επίδραση στην κοινωνική και συναισθηματική ανάπτυξη του ατόμου. Επίσης, άλλα θέματα που θα εξεταστούν είναι η ανάπτυξη των βασικών γνωστικών διεργασιών όπως της προσοχής, αντίληψης και μνήμης, η </w:t>
            </w:r>
            <w:proofErr w:type="spellStart"/>
            <w:r w:rsidRPr="004E71F3">
              <w:rPr>
                <w:rFonts w:asciiTheme="minorHAnsi" w:hAnsiTheme="minorHAnsi" w:cstheme="minorHAnsi"/>
              </w:rPr>
              <w:t>κοινωνικο</w:t>
            </w:r>
            <w:proofErr w:type="spellEnd"/>
            <w:r w:rsidRPr="004E71F3">
              <w:rPr>
                <w:rFonts w:asciiTheme="minorHAnsi" w:hAnsiTheme="minorHAnsi" w:cstheme="minorHAnsi"/>
              </w:rPr>
              <w:t xml:space="preserve">-συναισθηματική ανάπτυξη, η γλωσσική ανάπτυξη, η ανάπτυξη του εαυτού και της ταυτότητας καθώς και η ανάπτυξη των σχέσεων του παιδιού με την οικογένεια και τους συνομηλίκους. </w:t>
            </w:r>
          </w:p>
          <w:p w:rsidR="006D2A3D" w:rsidRDefault="006D2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szCs w:val="20"/>
                <w:lang w:val="el-GR"/>
              </w:rPr>
            </w:pPr>
          </w:p>
        </w:tc>
      </w:tr>
    </w:tbl>
    <w:p w:rsidR="006D2A3D" w:rsidRDefault="00FA0A4E">
      <w:pPr>
        <w:widowControl w:val="0"/>
        <w:numPr>
          <w:ilvl w:val="0"/>
          <w:numId w:val="1"/>
        </w:numPr>
        <w:spacing w:before="120" w:after="0" w:line="240" w:lineRule="auto"/>
        <w:ind w:left="357" w:hanging="357"/>
        <w:rPr>
          <w:rFonts w:cs="Arial"/>
          <w:b/>
          <w:lang w:val="el-GR"/>
        </w:rPr>
      </w:pPr>
      <w:r>
        <w:rPr>
          <w:rFonts w:cs="Arial"/>
          <w:b/>
          <w:lang w:val="el-GR"/>
        </w:rPr>
        <w:t>ΔΙΔΑΚΤΙΚΕΣ και ΜΑΘΗΣΙΑΚΕΣ ΜΕΘΟΔΟΙ - ΑΞΙΟΛΟΓΗΣΗ</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06"/>
        <w:gridCol w:w="6725"/>
      </w:tblGrid>
      <w:tr w:rsidR="006D2A3D" w:rsidRPr="00B94F79">
        <w:tc>
          <w:tcPr>
            <w:tcW w:w="3306" w:type="dxa"/>
            <w:tcBorders>
              <w:top w:val="single" w:sz="4" w:space="0" w:color="000000"/>
              <w:left w:val="single" w:sz="4" w:space="0" w:color="000000"/>
              <w:bottom w:val="single" w:sz="4" w:space="0" w:color="000000"/>
              <w:right w:val="single" w:sz="4" w:space="0" w:color="000000"/>
            </w:tcBorders>
            <w:shd w:val="clear" w:color="auto" w:fill="DDD9C3"/>
          </w:tcPr>
          <w:p w:rsidR="006D2A3D" w:rsidRDefault="00FA0A4E">
            <w:pPr>
              <w:spacing w:after="0" w:line="240" w:lineRule="auto"/>
              <w:jc w:val="right"/>
              <w:rPr>
                <w:rFonts w:cs="Arial"/>
                <w:b/>
                <w:sz w:val="20"/>
                <w:szCs w:val="20"/>
                <w:lang w:val="el-GR"/>
              </w:rPr>
            </w:pPr>
            <w:r>
              <w:rPr>
                <w:rFonts w:cs="Arial"/>
                <w:b/>
                <w:sz w:val="20"/>
                <w:szCs w:val="20"/>
                <w:lang w:val="el-GR"/>
              </w:rPr>
              <w:t>ΤΡΟΠΟΣ ΠΑΡΑΔΟΣΗΣ</w:t>
            </w:r>
            <w:r>
              <w:rPr>
                <w:rFonts w:cs="Arial"/>
                <w:b/>
                <w:sz w:val="20"/>
                <w:szCs w:val="20"/>
                <w:lang w:val="el-GR"/>
              </w:rPr>
              <w:br/>
            </w:r>
            <w:r>
              <w:rPr>
                <w:rFonts w:cs="Arial"/>
                <w:i/>
                <w:sz w:val="16"/>
                <w:szCs w:val="16"/>
                <w:lang w:val="el-GR"/>
              </w:rPr>
              <w:t>Πρόσωπο με πρόσωπο, Εξ αποστάσεως εκπαίδευση κ.λπ.</w:t>
            </w:r>
          </w:p>
        </w:tc>
        <w:tc>
          <w:tcPr>
            <w:tcW w:w="6724" w:type="dxa"/>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rsidP="00AC580F">
            <w:pPr>
              <w:spacing w:after="0"/>
              <w:rPr>
                <w:rFonts w:cstheme="minorHAnsi"/>
                <w:sz w:val="24"/>
                <w:szCs w:val="24"/>
                <w:lang w:val="el-GR"/>
              </w:rPr>
            </w:pPr>
            <w:r w:rsidRPr="004E71F3">
              <w:rPr>
                <w:rFonts w:cstheme="minorHAnsi"/>
                <w:sz w:val="24"/>
                <w:szCs w:val="24"/>
                <w:lang w:val="el-GR"/>
              </w:rPr>
              <w:t>Πρόσωπο με πρόσωπο και εργαστηριακές δραστηριότητες</w:t>
            </w:r>
          </w:p>
        </w:tc>
      </w:tr>
      <w:tr w:rsidR="006D2A3D" w:rsidRPr="00657D0B">
        <w:tc>
          <w:tcPr>
            <w:tcW w:w="3306" w:type="dxa"/>
            <w:tcBorders>
              <w:top w:val="single" w:sz="4" w:space="0" w:color="000000"/>
              <w:left w:val="single" w:sz="4" w:space="0" w:color="000000"/>
              <w:bottom w:val="single" w:sz="4" w:space="0" w:color="000000"/>
              <w:right w:val="single" w:sz="4" w:space="0" w:color="000000"/>
            </w:tcBorders>
            <w:shd w:val="clear" w:color="auto" w:fill="DDD9C3"/>
          </w:tcPr>
          <w:p w:rsidR="006D2A3D" w:rsidRDefault="00FA0A4E">
            <w:pPr>
              <w:spacing w:after="0" w:line="240" w:lineRule="auto"/>
              <w:jc w:val="right"/>
              <w:rPr>
                <w:rFonts w:cs="Arial"/>
                <w:i/>
                <w:sz w:val="16"/>
                <w:szCs w:val="16"/>
                <w:lang w:val="el-GR"/>
              </w:rPr>
            </w:pPr>
            <w:r>
              <w:rPr>
                <w:rFonts w:cs="Arial"/>
                <w:b/>
                <w:sz w:val="20"/>
                <w:szCs w:val="20"/>
                <w:lang w:val="el-GR"/>
              </w:rPr>
              <w:t>ΧΡΗΣΗ ΤΕΧΝΟΛΟΓΙΩΝ ΠΛΗΡΟΦΟΡΙΑΣ ΚΑΙ ΕΠΙΚΟΙΝΩΝΙΩΝ</w:t>
            </w:r>
            <w:r>
              <w:rPr>
                <w:rFonts w:cs="Arial"/>
                <w:b/>
                <w:sz w:val="20"/>
                <w:szCs w:val="20"/>
                <w:lang w:val="el-GR"/>
              </w:rPr>
              <w:br/>
            </w:r>
            <w:r>
              <w:rPr>
                <w:rFonts w:cs="Arial"/>
                <w:i/>
                <w:sz w:val="16"/>
                <w:szCs w:val="16"/>
                <w:lang w:val="el-GR"/>
              </w:rPr>
              <w:t>Χρήση Τ.Π.Ε. στη Διδασκαλία, στην Εργαστηριακή Εκπαίδευση, στην Επικοινωνία με τους φοιτητές</w:t>
            </w:r>
          </w:p>
        </w:tc>
        <w:tc>
          <w:tcPr>
            <w:tcW w:w="6724" w:type="dxa"/>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rsidP="00AC580F">
            <w:pPr>
              <w:spacing w:after="0"/>
              <w:rPr>
                <w:rFonts w:cstheme="minorHAnsi"/>
                <w:sz w:val="24"/>
                <w:szCs w:val="24"/>
                <w:lang w:val="el-GR"/>
              </w:rPr>
            </w:pPr>
            <w:r w:rsidRPr="004E71F3">
              <w:rPr>
                <w:rFonts w:cstheme="minorHAnsi"/>
                <w:sz w:val="24"/>
                <w:szCs w:val="24"/>
                <w:lang w:val="el-GR"/>
              </w:rPr>
              <w:t>Ηλεκτρονικές παρουσιάσεις, χρήση του e</w:t>
            </w:r>
            <w:r w:rsidR="00657D0B" w:rsidRPr="004E71F3">
              <w:rPr>
                <w:rFonts w:cstheme="minorHAnsi"/>
                <w:sz w:val="24"/>
                <w:szCs w:val="24"/>
                <w:lang w:val="el-GR"/>
              </w:rPr>
              <w:t>-</w:t>
            </w:r>
            <w:proofErr w:type="spellStart"/>
            <w:r w:rsidRPr="004E71F3">
              <w:rPr>
                <w:rFonts w:cstheme="minorHAnsi"/>
                <w:sz w:val="24"/>
                <w:szCs w:val="24"/>
                <w:lang w:val="el-GR"/>
              </w:rPr>
              <w:t>class</w:t>
            </w:r>
            <w:proofErr w:type="spellEnd"/>
            <w:r w:rsidRPr="004E71F3">
              <w:rPr>
                <w:rFonts w:cstheme="minorHAnsi"/>
                <w:sz w:val="24"/>
                <w:szCs w:val="24"/>
                <w:lang w:val="el-GR"/>
              </w:rPr>
              <w:t>, αναζήτηση βιβλιογραφίας σε</w:t>
            </w:r>
            <w:r w:rsidR="00657D0B" w:rsidRPr="004E71F3">
              <w:rPr>
                <w:rFonts w:cstheme="minorHAnsi"/>
                <w:sz w:val="24"/>
                <w:szCs w:val="24"/>
                <w:lang w:val="el-GR"/>
              </w:rPr>
              <w:t xml:space="preserve"> </w:t>
            </w:r>
            <w:r w:rsidRPr="004E71F3">
              <w:rPr>
                <w:rFonts w:cstheme="minorHAnsi"/>
                <w:sz w:val="24"/>
                <w:szCs w:val="24"/>
                <w:lang w:val="el-GR"/>
              </w:rPr>
              <w:t>βάσεις δεδομένων</w:t>
            </w:r>
          </w:p>
        </w:tc>
      </w:tr>
      <w:tr w:rsidR="006D2A3D">
        <w:tc>
          <w:tcPr>
            <w:tcW w:w="3306" w:type="dxa"/>
            <w:tcBorders>
              <w:top w:val="single" w:sz="4" w:space="0" w:color="000000"/>
              <w:left w:val="single" w:sz="4" w:space="0" w:color="000000"/>
              <w:bottom w:val="single" w:sz="4" w:space="0" w:color="000000"/>
              <w:right w:val="single" w:sz="4" w:space="0" w:color="000000"/>
            </w:tcBorders>
            <w:shd w:val="clear" w:color="auto" w:fill="DDD9C3"/>
          </w:tcPr>
          <w:p w:rsidR="006D2A3D" w:rsidRDefault="00FA0A4E">
            <w:pPr>
              <w:spacing w:after="0" w:line="240" w:lineRule="auto"/>
              <w:jc w:val="right"/>
              <w:rPr>
                <w:rFonts w:cs="Arial"/>
                <w:b/>
                <w:sz w:val="20"/>
                <w:szCs w:val="20"/>
                <w:lang w:val="el-GR"/>
              </w:rPr>
            </w:pPr>
            <w:r>
              <w:rPr>
                <w:rFonts w:cs="Arial"/>
                <w:b/>
                <w:sz w:val="20"/>
                <w:szCs w:val="20"/>
                <w:lang w:val="el-GR"/>
              </w:rPr>
              <w:t>ΟΡΓΑΝΩΣΗ ΔΙΔΑΣΚΑΛΙΑΣ</w:t>
            </w:r>
          </w:p>
          <w:p w:rsidR="006D2A3D" w:rsidRDefault="00FA0A4E">
            <w:pPr>
              <w:spacing w:after="0" w:line="240" w:lineRule="auto"/>
              <w:jc w:val="both"/>
              <w:rPr>
                <w:rFonts w:cs="Arial"/>
                <w:i/>
                <w:sz w:val="16"/>
                <w:szCs w:val="16"/>
                <w:lang w:val="el-GR"/>
              </w:rPr>
            </w:pPr>
            <w:r>
              <w:rPr>
                <w:rFonts w:cs="Arial"/>
                <w:i/>
                <w:sz w:val="16"/>
                <w:szCs w:val="16"/>
                <w:lang w:val="el-GR"/>
              </w:rPr>
              <w:t>Περιγράφονται αναλυτικά ο τρόπος και μέθοδοι διδασκαλίας.</w:t>
            </w:r>
          </w:p>
          <w:p w:rsidR="006D2A3D" w:rsidRDefault="00FA0A4E">
            <w:pPr>
              <w:spacing w:after="0" w:line="240" w:lineRule="auto"/>
              <w:jc w:val="both"/>
              <w:rPr>
                <w:rFonts w:cs="Arial"/>
                <w:i/>
                <w:sz w:val="16"/>
                <w:szCs w:val="16"/>
                <w:lang w:val="el-GR"/>
              </w:rPr>
            </w:pPr>
            <w:r>
              <w:rPr>
                <w:rFonts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Pr>
                <w:rFonts w:cs="Arial"/>
                <w:i/>
                <w:sz w:val="16"/>
                <w:szCs w:val="16"/>
                <w:lang w:val="el-GR"/>
              </w:rPr>
              <w:t>Διαδραστική</w:t>
            </w:r>
            <w:proofErr w:type="spellEnd"/>
            <w:r>
              <w:rPr>
                <w:rFonts w:cs="Arial"/>
                <w:i/>
                <w:sz w:val="16"/>
                <w:szCs w:val="16"/>
                <w:lang w:val="el-GR"/>
              </w:rPr>
              <w:t xml:space="preserve"> διδασκαλία, Εκπαιδευτικές επισκέψεις, Εκπόνηση μελέτης (</w:t>
            </w:r>
            <w:r>
              <w:rPr>
                <w:rFonts w:cs="Arial"/>
                <w:i/>
                <w:sz w:val="16"/>
                <w:szCs w:val="16"/>
              </w:rPr>
              <w:t>project</w:t>
            </w:r>
            <w:r>
              <w:rPr>
                <w:rFonts w:cs="Arial"/>
                <w:i/>
                <w:sz w:val="16"/>
                <w:szCs w:val="16"/>
                <w:lang w:val="el-GR"/>
              </w:rPr>
              <w:t>), Συγγραφή εργασίας / εργασιών, Καλλιτεχνική δημιουργία, κ.λπ.</w:t>
            </w:r>
          </w:p>
          <w:p w:rsidR="006D2A3D" w:rsidRDefault="006D2A3D">
            <w:pPr>
              <w:spacing w:after="0" w:line="240" w:lineRule="auto"/>
              <w:jc w:val="both"/>
              <w:rPr>
                <w:rFonts w:cs="Arial"/>
                <w:i/>
                <w:sz w:val="16"/>
                <w:szCs w:val="16"/>
                <w:lang w:val="el-GR"/>
              </w:rPr>
            </w:pPr>
          </w:p>
          <w:p w:rsidR="006D2A3D" w:rsidRDefault="00FA0A4E">
            <w:pPr>
              <w:spacing w:after="0" w:line="240" w:lineRule="auto"/>
              <w:jc w:val="both"/>
              <w:rPr>
                <w:rFonts w:cs="Arial"/>
                <w:i/>
                <w:sz w:val="16"/>
                <w:szCs w:val="16"/>
                <w:lang w:val="el-GR"/>
              </w:rPr>
            </w:pPr>
            <w:r>
              <w:rPr>
                <w:rFonts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Pr>
                <w:rFonts w:cs="Arial"/>
                <w:i/>
                <w:sz w:val="16"/>
                <w:szCs w:val="16"/>
              </w:rPr>
              <w:t>standards</w:t>
            </w:r>
            <w:r>
              <w:rPr>
                <w:rFonts w:cs="Arial"/>
                <w:i/>
                <w:sz w:val="16"/>
                <w:szCs w:val="16"/>
                <w:lang w:val="el-GR"/>
              </w:rPr>
              <w:t xml:space="preserve"> του </w:t>
            </w:r>
            <w:r>
              <w:rPr>
                <w:rFonts w:cs="Arial"/>
                <w:i/>
                <w:sz w:val="16"/>
                <w:szCs w:val="16"/>
              </w:rPr>
              <w:t>ECTS</w:t>
            </w:r>
          </w:p>
        </w:tc>
        <w:tc>
          <w:tcPr>
            <w:tcW w:w="6724" w:type="dxa"/>
            <w:tcBorders>
              <w:top w:val="single" w:sz="4" w:space="0" w:color="000000"/>
              <w:left w:val="single" w:sz="4" w:space="0" w:color="000000"/>
              <w:bottom w:val="single" w:sz="4" w:space="0" w:color="000000"/>
              <w:right w:val="single" w:sz="4" w:space="0" w:color="000000"/>
            </w:tcBorders>
            <w:shd w:val="clear" w:color="auto" w:fill="auto"/>
          </w:tcPr>
          <w:tbl>
            <w:tblPr>
              <w:tblW w:w="6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3919"/>
              <w:gridCol w:w="2551"/>
            </w:tblGrid>
            <w:tr w:rsidR="006D2A3D">
              <w:tc>
                <w:tcPr>
                  <w:tcW w:w="3918"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6D2A3D" w:rsidRDefault="00FA0A4E" w:rsidP="00AC580F">
                  <w:pPr>
                    <w:spacing w:after="0"/>
                    <w:jc w:val="center"/>
                    <w:rPr>
                      <w:rFonts w:cs="Arial"/>
                      <w:b/>
                      <w:i/>
                      <w:sz w:val="20"/>
                      <w:szCs w:val="20"/>
                    </w:rPr>
                  </w:pPr>
                  <w:proofErr w:type="spellStart"/>
                  <w:r>
                    <w:rPr>
                      <w:rFonts w:cs="Arial"/>
                      <w:b/>
                      <w:i/>
                      <w:sz w:val="20"/>
                      <w:szCs w:val="20"/>
                    </w:rPr>
                    <w:t>Δρ</w:t>
                  </w:r>
                  <w:proofErr w:type="spellEnd"/>
                  <w:r>
                    <w:rPr>
                      <w:rFonts w:cs="Arial"/>
                      <w:b/>
                      <w:i/>
                      <w:sz w:val="20"/>
                      <w:szCs w:val="20"/>
                    </w:rPr>
                    <w:t>α</w:t>
                  </w:r>
                  <w:proofErr w:type="spellStart"/>
                  <w:r>
                    <w:rPr>
                      <w:rFonts w:cs="Arial"/>
                      <w:b/>
                      <w:i/>
                      <w:sz w:val="20"/>
                      <w:szCs w:val="20"/>
                    </w:rPr>
                    <w:t>στηριότητ</w:t>
                  </w:r>
                  <w:proofErr w:type="spellEnd"/>
                  <w:r>
                    <w:rPr>
                      <w:rFonts w:cs="Arial"/>
                      <w:b/>
                      <w:i/>
                      <w:sz w:val="20"/>
                      <w:szCs w:val="20"/>
                    </w:rPr>
                    <w:t>α</w:t>
                  </w:r>
                </w:p>
              </w:tc>
              <w:tc>
                <w:tcPr>
                  <w:tcW w:w="2551"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6D2A3D" w:rsidRDefault="00FA0A4E" w:rsidP="00AC580F">
                  <w:pPr>
                    <w:spacing w:after="0"/>
                    <w:jc w:val="center"/>
                    <w:rPr>
                      <w:rFonts w:cs="Arial"/>
                      <w:b/>
                      <w:i/>
                      <w:sz w:val="20"/>
                      <w:szCs w:val="20"/>
                    </w:rPr>
                  </w:pPr>
                  <w:proofErr w:type="spellStart"/>
                  <w:r>
                    <w:rPr>
                      <w:rFonts w:cs="Arial"/>
                      <w:b/>
                      <w:i/>
                      <w:sz w:val="20"/>
                      <w:szCs w:val="20"/>
                    </w:rPr>
                    <w:t>Φόρτος</w:t>
                  </w:r>
                  <w:proofErr w:type="spellEnd"/>
                  <w:r>
                    <w:rPr>
                      <w:rFonts w:cs="Arial"/>
                      <w:b/>
                      <w:i/>
                      <w:sz w:val="20"/>
                      <w:szCs w:val="20"/>
                    </w:rPr>
                    <w:t xml:space="preserve"> </w:t>
                  </w:r>
                  <w:proofErr w:type="spellStart"/>
                  <w:r>
                    <w:rPr>
                      <w:rFonts w:cs="Arial"/>
                      <w:b/>
                      <w:i/>
                      <w:sz w:val="20"/>
                      <w:szCs w:val="20"/>
                    </w:rPr>
                    <w:t>Εργ</w:t>
                  </w:r>
                  <w:proofErr w:type="spellEnd"/>
                  <w:r>
                    <w:rPr>
                      <w:rFonts w:cs="Arial"/>
                      <w:b/>
                      <w:i/>
                      <w:sz w:val="20"/>
                      <w:szCs w:val="20"/>
                    </w:rPr>
                    <w:t>α</w:t>
                  </w:r>
                  <w:proofErr w:type="spellStart"/>
                  <w:r>
                    <w:rPr>
                      <w:rFonts w:cs="Arial"/>
                      <w:b/>
                      <w:i/>
                      <w:sz w:val="20"/>
                      <w:szCs w:val="20"/>
                    </w:rPr>
                    <w:t>σί</w:t>
                  </w:r>
                  <w:proofErr w:type="spellEnd"/>
                  <w:r>
                    <w:rPr>
                      <w:rFonts w:cs="Arial"/>
                      <w:b/>
                      <w:i/>
                      <w:sz w:val="20"/>
                      <w:szCs w:val="20"/>
                    </w:rPr>
                    <w:t xml:space="preserve">ας </w:t>
                  </w:r>
                  <w:proofErr w:type="spellStart"/>
                  <w:r>
                    <w:rPr>
                      <w:rFonts w:cs="Arial"/>
                      <w:b/>
                      <w:i/>
                      <w:sz w:val="20"/>
                      <w:szCs w:val="20"/>
                    </w:rPr>
                    <w:t>Εξ</w:t>
                  </w:r>
                  <w:proofErr w:type="spellEnd"/>
                  <w:r>
                    <w:rPr>
                      <w:rFonts w:cs="Arial"/>
                      <w:b/>
                      <w:i/>
                      <w:sz w:val="20"/>
                      <w:szCs w:val="20"/>
                    </w:rPr>
                    <w:t>α</w:t>
                  </w:r>
                  <w:proofErr w:type="spellStart"/>
                  <w:r>
                    <w:rPr>
                      <w:rFonts w:cs="Arial"/>
                      <w:b/>
                      <w:i/>
                      <w:sz w:val="20"/>
                      <w:szCs w:val="20"/>
                    </w:rPr>
                    <w:t>μήνου</w:t>
                  </w:r>
                  <w:proofErr w:type="spellEnd"/>
                </w:p>
              </w:tc>
            </w:tr>
            <w:tr w:rsidR="006D2A3D">
              <w:tc>
                <w:tcPr>
                  <w:tcW w:w="3918" w:type="dxa"/>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rsidP="00AC580F">
                  <w:pPr>
                    <w:spacing w:after="0"/>
                    <w:rPr>
                      <w:rFonts w:cs="Arial"/>
                      <w:sz w:val="24"/>
                      <w:szCs w:val="24"/>
                    </w:rPr>
                  </w:pPr>
                  <w:proofErr w:type="spellStart"/>
                  <w:r w:rsidRPr="004E71F3">
                    <w:rPr>
                      <w:rFonts w:cs="Arial"/>
                      <w:sz w:val="24"/>
                      <w:szCs w:val="24"/>
                    </w:rPr>
                    <w:t>Δι</w:t>
                  </w:r>
                  <w:proofErr w:type="spellEnd"/>
                  <w:r w:rsidRPr="004E71F3">
                    <w:rPr>
                      <w:rFonts w:cs="Arial"/>
                      <w:sz w:val="24"/>
                      <w:szCs w:val="24"/>
                    </w:rPr>
                    <w:t>α</w:t>
                  </w:r>
                  <w:proofErr w:type="spellStart"/>
                  <w:r w:rsidRPr="004E71F3">
                    <w:rPr>
                      <w:rFonts w:cs="Arial"/>
                      <w:sz w:val="24"/>
                      <w:szCs w:val="24"/>
                    </w:rPr>
                    <w:t>λέξεις</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rsidP="00AC580F">
                  <w:pPr>
                    <w:spacing w:after="0"/>
                    <w:jc w:val="center"/>
                    <w:rPr>
                      <w:rFonts w:cs="Arial"/>
                      <w:sz w:val="24"/>
                      <w:szCs w:val="24"/>
                    </w:rPr>
                  </w:pPr>
                  <w:r w:rsidRPr="004E71F3">
                    <w:rPr>
                      <w:rFonts w:cs="Arial"/>
                      <w:sz w:val="24"/>
                      <w:szCs w:val="24"/>
                    </w:rPr>
                    <w:t>39</w:t>
                  </w:r>
                </w:p>
              </w:tc>
            </w:tr>
            <w:tr w:rsidR="006D2A3D">
              <w:tc>
                <w:tcPr>
                  <w:tcW w:w="3918" w:type="dxa"/>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rsidP="00AC580F">
                  <w:pPr>
                    <w:spacing w:after="0"/>
                    <w:rPr>
                      <w:rFonts w:cs="Arial"/>
                      <w:sz w:val="24"/>
                      <w:szCs w:val="24"/>
                    </w:rPr>
                  </w:pPr>
                  <w:proofErr w:type="spellStart"/>
                  <w:r w:rsidRPr="004E71F3">
                    <w:rPr>
                      <w:rFonts w:cs="Arial"/>
                      <w:sz w:val="24"/>
                      <w:szCs w:val="24"/>
                    </w:rPr>
                    <w:t>Εργ</w:t>
                  </w:r>
                  <w:proofErr w:type="spellEnd"/>
                  <w:r w:rsidRPr="004E71F3">
                    <w:rPr>
                      <w:rFonts w:cs="Arial"/>
                      <w:sz w:val="24"/>
                      <w:szCs w:val="24"/>
                    </w:rPr>
                    <w:t>α</w:t>
                  </w:r>
                  <w:proofErr w:type="spellStart"/>
                  <w:r w:rsidRPr="004E71F3">
                    <w:rPr>
                      <w:rFonts w:cs="Arial"/>
                      <w:sz w:val="24"/>
                      <w:szCs w:val="24"/>
                    </w:rPr>
                    <w:t>στηρι</w:t>
                  </w:r>
                  <w:proofErr w:type="spellEnd"/>
                  <w:r w:rsidRPr="004E71F3">
                    <w:rPr>
                      <w:rFonts w:cs="Arial"/>
                      <w:sz w:val="24"/>
                      <w:szCs w:val="24"/>
                    </w:rPr>
                    <w:t>α</w:t>
                  </w:r>
                  <w:proofErr w:type="spellStart"/>
                  <w:r w:rsidRPr="004E71F3">
                    <w:rPr>
                      <w:rFonts w:cs="Arial"/>
                      <w:sz w:val="24"/>
                      <w:szCs w:val="24"/>
                    </w:rPr>
                    <w:t>κές</w:t>
                  </w:r>
                  <w:proofErr w:type="spellEnd"/>
                  <w:r w:rsidRPr="004E71F3">
                    <w:rPr>
                      <w:rFonts w:cs="Arial"/>
                      <w:sz w:val="24"/>
                      <w:szCs w:val="24"/>
                    </w:rPr>
                    <w:t xml:space="preserve"> </w:t>
                  </w:r>
                  <w:proofErr w:type="spellStart"/>
                  <w:r w:rsidRPr="004E71F3">
                    <w:rPr>
                      <w:rFonts w:cs="Arial"/>
                      <w:sz w:val="24"/>
                      <w:szCs w:val="24"/>
                    </w:rPr>
                    <w:t>Ασκήσεις</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rsidP="00AC580F">
                  <w:pPr>
                    <w:spacing w:after="0"/>
                    <w:jc w:val="center"/>
                    <w:rPr>
                      <w:rFonts w:cs="Arial"/>
                      <w:sz w:val="24"/>
                      <w:szCs w:val="24"/>
                    </w:rPr>
                  </w:pPr>
                  <w:r w:rsidRPr="004E71F3">
                    <w:rPr>
                      <w:rFonts w:cs="Arial"/>
                      <w:sz w:val="24"/>
                      <w:szCs w:val="24"/>
                    </w:rPr>
                    <w:t>22</w:t>
                  </w:r>
                </w:p>
              </w:tc>
            </w:tr>
            <w:tr w:rsidR="006D2A3D">
              <w:tc>
                <w:tcPr>
                  <w:tcW w:w="3918" w:type="dxa"/>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rsidP="00AC580F">
                  <w:pPr>
                    <w:spacing w:after="0"/>
                    <w:rPr>
                      <w:rFonts w:cs="Arial"/>
                      <w:sz w:val="24"/>
                      <w:szCs w:val="24"/>
                    </w:rPr>
                  </w:pPr>
                  <w:proofErr w:type="spellStart"/>
                  <w:r w:rsidRPr="004E71F3">
                    <w:rPr>
                      <w:rFonts w:cs="Arial"/>
                      <w:sz w:val="24"/>
                      <w:szCs w:val="24"/>
                    </w:rPr>
                    <w:t>Αυτόνομη</w:t>
                  </w:r>
                  <w:proofErr w:type="spellEnd"/>
                  <w:r w:rsidRPr="004E71F3">
                    <w:rPr>
                      <w:rFonts w:cs="Arial"/>
                      <w:sz w:val="24"/>
                      <w:szCs w:val="24"/>
                    </w:rPr>
                    <w:t xml:space="preserve"> </w:t>
                  </w:r>
                  <w:proofErr w:type="spellStart"/>
                  <w:r w:rsidRPr="004E71F3">
                    <w:rPr>
                      <w:rFonts w:cs="Arial"/>
                      <w:sz w:val="24"/>
                      <w:szCs w:val="24"/>
                    </w:rPr>
                    <w:t>Μελέτη</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rsidP="00AC580F">
                  <w:pPr>
                    <w:spacing w:after="0"/>
                    <w:jc w:val="center"/>
                    <w:rPr>
                      <w:rFonts w:cs="Arial"/>
                      <w:sz w:val="24"/>
                      <w:szCs w:val="24"/>
                    </w:rPr>
                  </w:pPr>
                  <w:r w:rsidRPr="004E71F3">
                    <w:rPr>
                      <w:rFonts w:cs="Arial"/>
                      <w:sz w:val="24"/>
                      <w:szCs w:val="24"/>
                    </w:rPr>
                    <w:t>86</w:t>
                  </w:r>
                </w:p>
              </w:tc>
            </w:tr>
            <w:tr w:rsidR="006D2A3D">
              <w:tc>
                <w:tcPr>
                  <w:tcW w:w="3918" w:type="dxa"/>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rsidP="00AC580F">
                  <w:pPr>
                    <w:spacing w:after="0"/>
                    <w:rPr>
                      <w:rFonts w:cs="Arial"/>
                      <w:sz w:val="24"/>
                      <w:szCs w:val="24"/>
                    </w:rPr>
                  </w:pPr>
                  <w:proofErr w:type="spellStart"/>
                  <w:r w:rsidRPr="004E71F3">
                    <w:rPr>
                      <w:rFonts w:cs="Arial"/>
                      <w:sz w:val="24"/>
                      <w:szCs w:val="24"/>
                    </w:rPr>
                    <w:t>Αξιολόγηση</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rsidP="00AC580F">
                  <w:pPr>
                    <w:spacing w:after="0"/>
                    <w:jc w:val="center"/>
                    <w:rPr>
                      <w:rFonts w:cs="Arial"/>
                      <w:sz w:val="24"/>
                      <w:szCs w:val="24"/>
                    </w:rPr>
                  </w:pPr>
                  <w:r w:rsidRPr="004E71F3">
                    <w:rPr>
                      <w:rFonts w:cs="Arial"/>
                      <w:sz w:val="24"/>
                      <w:szCs w:val="24"/>
                    </w:rPr>
                    <w:t>3</w:t>
                  </w:r>
                </w:p>
              </w:tc>
            </w:tr>
            <w:tr w:rsidR="006D2A3D">
              <w:tc>
                <w:tcPr>
                  <w:tcW w:w="3918" w:type="dxa"/>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6D2A3D" w:rsidP="00AC580F">
                  <w:pPr>
                    <w:spacing w:after="0"/>
                    <w:rPr>
                      <w:rFonts w:cs="Arial"/>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6D2A3D" w:rsidP="00AC580F">
                  <w:pPr>
                    <w:spacing w:after="0"/>
                    <w:jc w:val="center"/>
                    <w:rPr>
                      <w:rFonts w:cs="Arial"/>
                      <w:sz w:val="24"/>
                      <w:szCs w:val="24"/>
                    </w:rPr>
                  </w:pPr>
                </w:p>
              </w:tc>
            </w:tr>
            <w:tr w:rsidR="006D2A3D">
              <w:tc>
                <w:tcPr>
                  <w:tcW w:w="3918" w:type="dxa"/>
                  <w:tcBorders>
                    <w:top w:val="single" w:sz="4" w:space="0" w:color="000000"/>
                    <w:left w:val="single" w:sz="4" w:space="0" w:color="000000"/>
                    <w:bottom w:val="single" w:sz="4" w:space="0" w:color="000000"/>
                    <w:right w:val="single" w:sz="4" w:space="0" w:color="000000"/>
                  </w:tcBorders>
                  <w:shd w:val="clear" w:color="auto" w:fill="auto"/>
                </w:tcPr>
                <w:p w:rsidR="006D2A3D" w:rsidRDefault="006D2A3D" w:rsidP="00AC580F">
                  <w:pPr>
                    <w:spacing w:after="0"/>
                    <w:rPr>
                      <w:rFonts w:cs="Arial"/>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D2A3D" w:rsidRDefault="006D2A3D" w:rsidP="00AC580F">
                  <w:pPr>
                    <w:spacing w:after="0"/>
                    <w:jc w:val="center"/>
                    <w:rPr>
                      <w:rFonts w:cs="Arial"/>
                      <w:i/>
                      <w:sz w:val="16"/>
                      <w:szCs w:val="16"/>
                    </w:rPr>
                  </w:pPr>
                </w:p>
              </w:tc>
            </w:tr>
            <w:tr w:rsidR="006D2A3D">
              <w:tc>
                <w:tcPr>
                  <w:tcW w:w="3918" w:type="dxa"/>
                  <w:tcBorders>
                    <w:top w:val="single" w:sz="4" w:space="0" w:color="000000"/>
                    <w:left w:val="single" w:sz="4" w:space="0" w:color="000000"/>
                    <w:bottom w:val="single" w:sz="4" w:space="0" w:color="000000"/>
                    <w:right w:val="single" w:sz="4" w:space="0" w:color="000000"/>
                  </w:tcBorders>
                  <w:shd w:val="clear" w:color="auto" w:fill="auto"/>
                </w:tcPr>
                <w:p w:rsidR="006D2A3D" w:rsidRDefault="006D2A3D" w:rsidP="00AC580F">
                  <w:pPr>
                    <w:spacing w:after="0"/>
                    <w:rPr>
                      <w:rFonts w:cs="Arial"/>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D2A3D" w:rsidRDefault="006D2A3D" w:rsidP="00AC580F">
                  <w:pPr>
                    <w:spacing w:after="0"/>
                    <w:jc w:val="center"/>
                    <w:rPr>
                      <w:rFonts w:cs="Arial"/>
                      <w:i/>
                      <w:sz w:val="16"/>
                      <w:szCs w:val="16"/>
                    </w:rPr>
                  </w:pPr>
                </w:p>
              </w:tc>
            </w:tr>
            <w:tr w:rsidR="006D2A3D">
              <w:tc>
                <w:tcPr>
                  <w:tcW w:w="3918" w:type="dxa"/>
                  <w:tcBorders>
                    <w:top w:val="single" w:sz="4" w:space="0" w:color="000000"/>
                    <w:left w:val="single" w:sz="4" w:space="0" w:color="000000"/>
                    <w:bottom w:val="single" w:sz="4" w:space="0" w:color="000000"/>
                    <w:right w:val="single" w:sz="4" w:space="0" w:color="000000"/>
                  </w:tcBorders>
                  <w:shd w:val="clear" w:color="auto" w:fill="auto"/>
                </w:tcPr>
                <w:p w:rsidR="006D2A3D" w:rsidRDefault="006D2A3D" w:rsidP="00AC580F">
                  <w:pPr>
                    <w:spacing w:after="0"/>
                    <w:rPr>
                      <w:rFonts w:cs="Arial"/>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D2A3D" w:rsidRDefault="006D2A3D" w:rsidP="00AC580F">
                  <w:pPr>
                    <w:spacing w:after="0"/>
                    <w:jc w:val="center"/>
                    <w:rPr>
                      <w:rFonts w:cs="Arial"/>
                      <w:i/>
                      <w:sz w:val="16"/>
                      <w:szCs w:val="16"/>
                    </w:rPr>
                  </w:pPr>
                </w:p>
              </w:tc>
            </w:tr>
            <w:tr w:rsidR="006D2A3D">
              <w:tc>
                <w:tcPr>
                  <w:tcW w:w="3918" w:type="dxa"/>
                  <w:tcBorders>
                    <w:top w:val="single" w:sz="4" w:space="0" w:color="000000"/>
                    <w:left w:val="single" w:sz="4" w:space="0" w:color="000000"/>
                    <w:bottom w:val="single" w:sz="4" w:space="0" w:color="000000"/>
                    <w:right w:val="single" w:sz="4" w:space="0" w:color="000000"/>
                  </w:tcBorders>
                  <w:shd w:val="clear" w:color="auto" w:fill="auto"/>
                </w:tcPr>
                <w:p w:rsidR="006D2A3D" w:rsidRDefault="006D2A3D" w:rsidP="00AC580F">
                  <w:pPr>
                    <w:spacing w:after="0"/>
                    <w:rPr>
                      <w:rFonts w:cs="Arial"/>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6D2A3D" w:rsidRDefault="006D2A3D" w:rsidP="00AC580F">
                  <w:pPr>
                    <w:spacing w:after="0"/>
                    <w:jc w:val="center"/>
                    <w:rPr>
                      <w:rFonts w:cs="Arial"/>
                      <w:sz w:val="20"/>
                      <w:szCs w:val="20"/>
                    </w:rPr>
                  </w:pPr>
                </w:p>
              </w:tc>
            </w:tr>
            <w:tr w:rsidR="006D2A3D">
              <w:tc>
                <w:tcPr>
                  <w:tcW w:w="3918" w:type="dxa"/>
                  <w:tcBorders>
                    <w:top w:val="single" w:sz="4" w:space="0" w:color="000000"/>
                    <w:left w:val="single" w:sz="4" w:space="0" w:color="000000"/>
                    <w:bottom w:val="single" w:sz="4" w:space="0" w:color="000000"/>
                    <w:right w:val="single" w:sz="4" w:space="0" w:color="000000"/>
                  </w:tcBorders>
                  <w:shd w:val="clear" w:color="auto" w:fill="auto"/>
                </w:tcPr>
                <w:p w:rsidR="006D2A3D" w:rsidRDefault="00FA0A4E" w:rsidP="00AC580F">
                  <w:pPr>
                    <w:spacing w:after="0"/>
                    <w:rPr>
                      <w:rFonts w:cs="Arial"/>
                      <w:b/>
                      <w:i/>
                      <w:sz w:val="20"/>
                      <w:szCs w:val="20"/>
                      <w:lang w:val="el-GR"/>
                    </w:rPr>
                  </w:pPr>
                  <w:r>
                    <w:rPr>
                      <w:rFonts w:cs="Arial"/>
                      <w:b/>
                      <w:i/>
                      <w:sz w:val="20"/>
                      <w:szCs w:val="20"/>
                      <w:lang w:val="el-GR"/>
                    </w:rPr>
                    <w:t xml:space="preserve">Σύνολο Μαθήματος </w:t>
                  </w:r>
                </w:p>
                <w:p w:rsidR="006D2A3D" w:rsidRDefault="00FA0A4E" w:rsidP="00AC580F">
                  <w:pPr>
                    <w:spacing w:after="0"/>
                    <w:rPr>
                      <w:rFonts w:cs="Arial"/>
                      <w:b/>
                      <w:i/>
                      <w:sz w:val="20"/>
                      <w:szCs w:val="20"/>
                      <w:lang w:val="el-GR"/>
                    </w:rPr>
                  </w:pPr>
                  <w:r>
                    <w:rPr>
                      <w:rFonts w:cs="Arial"/>
                      <w:b/>
                      <w:i/>
                      <w:sz w:val="20"/>
                      <w:szCs w:val="20"/>
                      <w:lang w:val="el-GR"/>
                    </w:rPr>
                    <w:t>(25 ώρες φόρτου εργασίας ανά πιστωτική μονάδα)</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A3D" w:rsidRDefault="00FA0A4E" w:rsidP="00AC580F">
                  <w:pPr>
                    <w:spacing w:after="0"/>
                    <w:jc w:val="center"/>
                    <w:rPr>
                      <w:rFonts w:cs="Arial"/>
                      <w:b/>
                      <w:i/>
                      <w:sz w:val="20"/>
                      <w:szCs w:val="20"/>
                    </w:rPr>
                  </w:pPr>
                  <w:r>
                    <w:rPr>
                      <w:rFonts w:cs="Arial"/>
                      <w:b/>
                      <w:i/>
                      <w:sz w:val="20"/>
                      <w:szCs w:val="20"/>
                    </w:rPr>
                    <w:t>150</w:t>
                  </w:r>
                </w:p>
              </w:tc>
            </w:tr>
          </w:tbl>
          <w:p w:rsidR="006D2A3D" w:rsidRDefault="006D2A3D" w:rsidP="00AC580F">
            <w:pPr>
              <w:spacing w:after="0"/>
              <w:rPr>
                <w:rFonts w:ascii="Tahoma" w:hAnsi="Tahoma" w:cs="Tahoma"/>
                <w:lang w:val="el-GR"/>
              </w:rPr>
            </w:pPr>
          </w:p>
        </w:tc>
      </w:tr>
      <w:tr w:rsidR="006D2A3D">
        <w:tc>
          <w:tcPr>
            <w:tcW w:w="3306" w:type="dxa"/>
            <w:tcBorders>
              <w:top w:val="single" w:sz="4" w:space="0" w:color="000000"/>
              <w:left w:val="single" w:sz="4" w:space="0" w:color="000000"/>
              <w:bottom w:val="single" w:sz="4" w:space="0" w:color="000000"/>
              <w:right w:val="single" w:sz="4" w:space="0" w:color="000000"/>
            </w:tcBorders>
            <w:shd w:val="clear" w:color="auto" w:fill="auto"/>
          </w:tcPr>
          <w:p w:rsidR="006D2A3D" w:rsidRPr="00657D0B" w:rsidRDefault="00FA0A4E">
            <w:pPr>
              <w:spacing w:after="0" w:line="240" w:lineRule="auto"/>
              <w:jc w:val="right"/>
              <w:rPr>
                <w:rFonts w:ascii="Times New Roman" w:hAnsi="Times New Roman" w:cs="Times New Roman"/>
                <w:b/>
                <w:sz w:val="24"/>
                <w:szCs w:val="24"/>
                <w:lang w:val="el-GR"/>
              </w:rPr>
            </w:pPr>
            <w:r w:rsidRPr="00657D0B">
              <w:rPr>
                <w:rFonts w:ascii="Times New Roman" w:hAnsi="Times New Roman" w:cs="Times New Roman"/>
                <w:b/>
                <w:sz w:val="24"/>
                <w:szCs w:val="24"/>
                <w:lang w:val="el-GR"/>
              </w:rPr>
              <w:t xml:space="preserve">ΑΞΙΟΛΟΓΗΣΗ ΦΟΙΤΗΤΩΝ </w:t>
            </w:r>
          </w:p>
          <w:p w:rsidR="006D2A3D" w:rsidRPr="00657D0B" w:rsidRDefault="00FA0A4E">
            <w:pPr>
              <w:spacing w:after="0" w:line="240" w:lineRule="auto"/>
              <w:jc w:val="both"/>
              <w:rPr>
                <w:rFonts w:ascii="Times New Roman" w:hAnsi="Times New Roman" w:cs="Times New Roman"/>
                <w:i/>
                <w:sz w:val="24"/>
                <w:szCs w:val="24"/>
                <w:lang w:val="el-GR"/>
              </w:rPr>
            </w:pPr>
            <w:r w:rsidRPr="00657D0B">
              <w:rPr>
                <w:rFonts w:ascii="Times New Roman" w:hAnsi="Times New Roman" w:cs="Times New Roman"/>
                <w:i/>
                <w:sz w:val="24"/>
                <w:szCs w:val="24"/>
                <w:lang w:val="el-GR"/>
              </w:rPr>
              <w:t>Περιγραφή της διαδικασίας αξιολόγησης</w:t>
            </w:r>
          </w:p>
          <w:p w:rsidR="006D2A3D" w:rsidRPr="00657D0B" w:rsidRDefault="006D2A3D">
            <w:pPr>
              <w:spacing w:after="0" w:line="240" w:lineRule="auto"/>
              <w:jc w:val="both"/>
              <w:rPr>
                <w:rFonts w:ascii="Times New Roman" w:hAnsi="Times New Roman" w:cs="Times New Roman"/>
                <w:i/>
                <w:sz w:val="24"/>
                <w:szCs w:val="24"/>
                <w:lang w:val="el-GR"/>
              </w:rPr>
            </w:pPr>
          </w:p>
          <w:p w:rsidR="006D2A3D" w:rsidRPr="00657D0B" w:rsidRDefault="00FA0A4E">
            <w:pPr>
              <w:spacing w:after="0" w:line="240" w:lineRule="auto"/>
              <w:jc w:val="both"/>
              <w:rPr>
                <w:rFonts w:ascii="Times New Roman" w:hAnsi="Times New Roman" w:cs="Times New Roman"/>
                <w:i/>
                <w:sz w:val="24"/>
                <w:szCs w:val="24"/>
                <w:lang w:val="el-GR"/>
              </w:rPr>
            </w:pPr>
            <w:r w:rsidRPr="00657D0B">
              <w:rPr>
                <w:rFonts w:ascii="Times New Roman" w:hAnsi="Times New Roman" w:cs="Times New Roman"/>
                <w:i/>
                <w:sz w:val="24"/>
                <w:szCs w:val="24"/>
                <w:lang w:val="el-GR"/>
              </w:rPr>
              <w:lastRenderedPageBreak/>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6D2A3D" w:rsidRPr="00657D0B" w:rsidRDefault="006D2A3D">
            <w:pPr>
              <w:spacing w:after="0" w:line="240" w:lineRule="auto"/>
              <w:jc w:val="both"/>
              <w:rPr>
                <w:rFonts w:ascii="Times New Roman" w:hAnsi="Times New Roman" w:cs="Times New Roman"/>
                <w:i/>
                <w:sz w:val="24"/>
                <w:szCs w:val="24"/>
                <w:lang w:val="el-GR"/>
              </w:rPr>
            </w:pPr>
          </w:p>
          <w:p w:rsidR="006D2A3D" w:rsidRPr="00657D0B" w:rsidRDefault="00FA0A4E">
            <w:pPr>
              <w:spacing w:after="0" w:line="240" w:lineRule="auto"/>
              <w:jc w:val="both"/>
              <w:rPr>
                <w:rFonts w:ascii="Times New Roman" w:hAnsi="Times New Roman" w:cs="Times New Roman"/>
                <w:i/>
                <w:sz w:val="24"/>
                <w:szCs w:val="24"/>
                <w:lang w:val="el-GR"/>
              </w:rPr>
            </w:pPr>
            <w:r w:rsidRPr="00657D0B">
              <w:rPr>
                <w:rFonts w:ascii="Times New Roman" w:hAnsi="Times New Roman" w:cs="Times New Roman"/>
                <w:i/>
                <w:sz w:val="24"/>
                <w:szCs w:val="24"/>
                <w:lang w:val="el-GR"/>
              </w:rPr>
              <w:t xml:space="preserve">Αναφέρονται  ρητά προσδιορισμένα κριτήρια αξιολόγησης και εάν και που είναι </w:t>
            </w:r>
            <w:proofErr w:type="spellStart"/>
            <w:r w:rsidRPr="00657D0B">
              <w:rPr>
                <w:rFonts w:ascii="Times New Roman" w:hAnsi="Times New Roman" w:cs="Times New Roman"/>
                <w:i/>
                <w:sz w:val="24"/>
                <w:szCs w:val="24"/>
                <w:lang w:val="el-GR"/>
              </w:rPr>
              <w:t>προσβάσιμα</w:t>
            </w:r>
            <w:proofErr w:type="spellEnd"/>
            <w:r w:rsidRPr="00657D0B">
              <w:rPr>
                <w:rFonts w:ascii="Times New Roman" w:hAnsi="Times New Roman" w:cs="Times New Roman"/>
                <w:i/>
                <w:sz w:val="24"/>
                <w:szCs w:val="24"/>
                <w:lang w:val="el-GR"/>
              </w:rPr>
              <w:t xml:space="preserve"> από τους φοιτητές;</w:t>
            </w:r>
          </w:p>
        </w:tc>
        <w:tc>
          <w:tcPr>
            <w:tcW w:w="6724" w:type="dxa"/>
            <w:tcBorders>
              <w:top w:val="single" w:sz="4" w:space="0" w:color="000000"/>
              <w:left w:val="single" w:sz="4" w:space="0" w:color="000000"/>
              <w:bottom w:val="single" w:sz="4" w:space="0" w:color="000000"/>
              <w:right w:val="single" w:sz="4" w:space="0" w:color="000000"/>
            </w:tcBorders>
            <w:shd w:val="clear" w:color="auto" w:fill="auto"/>
          </w:tcPr>
          <w:p w:rsidR="006D2A3D" w:rsidRPr="004E71F3" w:rsidRDefault="00FA0A4E" w:rsidP="00AC580F">
            <w:pPr>
              <w:spacing w:after="0"/>
              <w:jc w:val="both"/>
              <w:rPr>
                <w:rFonts w:cstheme="minorHAnsi"/>
                <w:sz w:val="24"/>
                <w:szCs w:val="24"/>
                <w:lang w:val="el-GR"/>
              </w:rPr>
            </w:pPr>
            <w:r w:rsidRPr="004E71F3">
              <w:rPr>
                <w:rFonts w:cstheme="minorHAnsi"/>
                <w:sz w:val="24"/>
                <w:szCs w:val="24"/>
                <w:lang w:val="el-GR"/>
              </w:rPr>
              <w:lastRenderedPageBreak/>
              <w:t xml:space="preserve">Ο βαθμός εξάγεται αθροιστικά από την αξιολόγηση σύντομων εργασιών (μία για κάθε διδάσκοντα που θα δίνονται μέσω </w:t>
            </w:r>
            <w:r w:rsidRPr="004E71F3">
              <w:rPr>
                <w:rFonts w:cstheme="minorHAnsi"/>
                <w:sz w:val="24"/>
                <w:szCs w:val="24"/>
              </w:rPr>
              <w:t>e</w:t>
            </w:r>
            <w:r w:rsidRPr="004E71F3">
              <w:rPr>
                <w:rFonts w:cstheme="minorHAnsi"/>
                <w:sz w:val="24"/>
                <w:szCs w:val="24"/>
                <w:lang w:val="el-GR"/>
              </w:rPr>
              <w:t>-</w:t>
            </w:r>
            <w:r w:rsidRPr="004E71F3">
              <w:rPr>
                <w:rFonts w:cstheme="minorHAnsi"/>
                <w:sz w:val="24"/>
                <w:szCs w:val="24"/>
              </w:rPr>
              <w:t>class</w:t>
            </w:r>
            <w:r w:rsidRPr="004E71F3">
              <w:rPr>
                <w:rFonts w:cstheme="minorHAnsi"/>
                <w:sz w:val="24"/>
                <w:szCs w:val="24"/>
                <w:lang w:val="el-GR"/>
              </w:rPr>
              <w:t xml:space="preserve"> στο τέλος κάθε ενότητας που έχει ο κάθε διδάσκων) και θα </w:t>
            </w:r>
            <w:r w:rsidRPr="004E71F3">
              <w:rPr>
                <w:rFonts w:cstheme="minorHAnsi"/>
                <w:sz w:val="24"/>
                <w:szCs w:val="24"/>
                <w:lang w:val="el-GR"/>
              </w:rPr>
              <w:lastRenderedPageBreak/>
              <w:t xml:space="preserve">παραδίδεται η καθεμία εντός 7 ημερών από την τελευταία συνάντηση με το κάθε εισηγητή και σε κάθε περίπτωση πριν την επόμενη συνάντηση με τον επόμενο εισηγητή (μέσω </w:t>
            </w:r>
            <w:r w:rsidRPr="004E71F3">
              <w:rPr>
                <w:rFonts w:cstheme="minorHAnsi"/>
                <w:sz w:val="24"/>
                <w:szCs w:val="24"/>
              </w:rPr>
              <w:t>e</w:t>
            </w:r>
            <w:r w:rsidRPr="004E71F3">
              <w:rPr>
                <w:rFonts w:cstheme="minorHAnsi"/>
                <w:sz w:val="24"/>
                <w:szCs w:val="24"/>
                <w:lang w:val="el-GR"/>
              </w:rPr>
              <w:t>-</w:t>
            </w:r>
            <w:r w:rsidRPr="004E71F3">
              <w:rPr>
                <w:rFonts w:cstheme="minorHAnsi"/>
                <w:sz w:val="24"/>
                <w:szCs w:val="24"/>
              </w:rPr>
              <w:t>class</w:t>
            </w:r>
            <w:r w:rsidRPr="004E71F3">
              <w:rPr>
                <w:rFonts w:cstheme="minorHAnsi"/>
                <w:sz w:val="24"/>
                <w:szCs w:val="24"/>
                <w:lang w:val="el-GR"/>
              </w:rPr>
              <w:t>). Ο τελικός βαθμός προκύπτει από το σύνολο των εργασιών.</w:t>
            </w:r>
          </w:p>
          <w:p w:rsidR="006D2A3D" w:rsidRPr="00657D0B" w:rsidRDefault="006D2A3D" w:rsidP="00AC580F">
            <w:pPr>
              <w:rPr>
                <w:rFonts w:ascii="Times New Roman" w:hAnsi="Times New Roman" w:cs="Times New Roman"/>
                <w:sz w:val="24"/>
                <w:szCs w:val="24"/>
                <w:lang w:val="el-GR"/>
              </w:rPr>
            </w:pPr>
          </w:p>
        </w:tc>
      </w:tr>
    </w:tbl>
    <w:p w:rsidR="006D2A3D" w:rsidRDefault="00FA0A4E">
      <w:pPr>
        <w:widowControl w:val="0"/>
        <w:numPr>
          <w:ilvl w:val="0"/>
          <w:numId w:val="1"/>
        </w:numPr>
        <w:spacing w:before="240" w:after="0" w:line="240" w:lineRule="auto"/>
        <w:ind w:left="357" w:hanging="357"/>
        <w:rPr>
          <w:rFonts w:cs="Arial"/>
          <w:b/>
        </w:rPr>
      </w:pPr>
      <w:r>
        <w:rPr>
          <w:rFonts w:cs="Arial"/>
          <w:b/>
        </w:rPr>
        <w:lastRenderedPageBreak/>
        <w:t>ΣΥΝΙΣΤΩΜΕΝΗ ΒΙΒΛΙΟΓΡΑΦΙΑ</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1"/>
      </w:tblGrid>
      <w:tr w:rsidR="006D2A3D" w:rsidRPr="004E71F3">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E2734C" w:rsidRPr="004E71F3" w:rsidRDefault="00E2734C" w:rsidP="00AC580F">
            <w:pPr>
              <w:widowControl w:val="0"/>
              <w:autoSpaceDE w:val="0"/>
              <w:autoSpaceDN w:val="0"/>
              <w:adjustRightInd w:val="0"/>
              <w:jc w:val="both"/>
              <w:rPr>
                <w:rFonts w:cstheme="minorHAnsi"/>
                <w:sz w:val="24"/>
                <w:szCs w:val="24"/>
              </w:rPr>
            </w:pPr>
            <w:r w:rsidRPr="004E71F3">
              <w:rPr>
                <w:rFonts w:cstheme="minorHAnsi"/>
                <w:sz w:val="24"/>
                <w:szCs w:val="24"/>
                <w:lang w:val="el-GR"/>
              </w:rPr>
              <w:t xml:space="preserve">        </w:t>
            </w:r>
            <w:r w:rsidRPr="004E71F3">
              <w:rPr>
                <w:rFonts w:cstheme="minorHAnsi"/>
                <w:sz w:val="24"/>
                <w:szCs w:val="24"/>
              </w:rPr>
              <w:t xml:space="preserve">Berk, L. (2006). </w:t>
            </w:r>
            <w:r w:rsidRPr="004E71F3">
              <w:rPr>
                <w:rFonts w:cstheme="minorHAnsi"/>
                <w:i/>
                <w:sz w:val="24"/>
                <w:szCs w:val="24"/>
              </w:rPr>
              <w:t>Child development</w:t>
            </w:r>
            <w:r w:rsidRPr="004E71F3">
              <w:rPr>
                <w:rFonts w:cstheme="minorHAnsi"/>
                <w:sz w:val="24"/>
                <w:szCs w:val="24"/>
              </w:rPr>
              <w:t xml:space="preserve">  (7th </w:t>
            </w:r>
            <w:proofErr w:type="spellStart"/>
            <w:r w:rsidRPr="004E71F3">
              <w:rPr>
                <w:rFonts w:cstheme="minorHAnsi"/>
                <w:sz w:val="24"/>
                <w:szCs w:val="24"/>
              </w:rPr>
              <w:t>Edn</w:t>
            </w:r>
            <w:proofErr w:type="spellEnd"/>
            <w:r w:rsidRPr="004E71F3">
              <w:rPr>
                <w:rFonts w:cstheme="minorHAnsi"/>
                <w:sz w:val="24"/>
                <w:szCs w:val="24"/>
              </w:rPr>
              <w:t>.). Boston: Allyn &amp; Bacon.</w:t>
            </w:r>
          </w:p>
          <w:p w:rsidR="00E2734C" w:rsidRPr="004E71F3" w:rsidRDefault="00E2734C" w:rsidP="00AC580F">
            <w:pPr>
              <w:ind w:firstLine="491"/>
              <w:jc w:val="both"/>
              <w:rPr>
                <w:rFonts w:cstheme="minorHAnsi"/>
                <w:sz w:val="24"/>
                <w:szCs w:val="24"/>
              </w:rPr>
            </w:pPr>
            <w:r w:rsidRPr="004E71F3">
              <w:rPr>
                <w:rFonts w:cstheme="minorHAnsi"/>
                <w:sz w:val="24"/>
                <w:szCs w:val="24"/>
              </w:rPr>
              <w:t xml:space="preserve">Buss, D. M., &amp; Kenrick, D. T. (1998). Evolutionary social psychology. In D. T. Gilbert, S. T. Fiske, &amp; </w:t>
            </w:r>
            <w:r w:rsidR="00696B58" w:rsidRPr="004E71F3">
              <w:rPr>
                <w:rFonts w:cstheme="minorHAnsi"/>
                <w:sz w:val="24"/>
                <w:szCs w:val="24"/>
              </w:rPr>
              <w:t xml:space="preserve">      </w:t>
            </w:r>
            <w:r w:rsidRPr="004E71F3">
              <w:rPr>
                <w:rFonts w:cstheme="minorHAnsi"/>
                <w:sz w:val="24"/>
                <w:szCs w:val="24"/>
              </w:rPr>
              <w:t xml:space="preserve">G. </w:t>
            </w:r>
            <w:proofErr w:type="spellStart"/>
            <w:r w:rsidRPr="004E71F3">
              <w:rPr>
                <w:rFonts w:cstheme="minorHAnsi"/>
                <w:sz w:val="24"/>
                <w:szCs w:val="24"/>
              </w:rPr>
              <w:t>Lindzey</w:t>
            </w:r>
            <w:proofErr w:type="spellEnd"/>
            <w:r w:rsidRPr="004E71F3">
              <w:rPr>
                <w:rFonts w:cstheme="minorHAnsi"/>
                <w:sz w:val="24"/>
                <w:szCs w:val="24"/>
              </w:rPr>
              <w:t xml:space="preserve"> (Eds.), </w:t>
            </w:r>
            <w:r w:rsidRPr="004E71F3">
              <w:rPr>
                <w:rFonts w:cstheme="minorHAnsi"/>
                <w:i/>
                <w:iCs/>
                <w:sz w:val="24"/>
                <w:szCs w:val="24"/>
              </w:rPr>
              <w:t>The handbook of social psychology</w:t>
            </w:r>
            <w:r w:rsidRPr="004E71F3">
              <w:rPr>
                <w:rFonts w:cstheme="minorHAnsi"/>
                <w:sz w:val="24"/>
                <w:szCs w:val="24"/>
              </w:rPr>
              <w:t xml:space="preserve"> (pp. 982-1026). New York: McGraw-Hill.</w:t>
            </w:r>
          </w:p>
          <w:p w:rsidR="00E2734C" w:rsidRPr="004E71F3" w:rsidRDefault="00E2734C" w:rsidP="00AC580F">
            <w:pPr>
              <w:widowControl w:val="0"/>
              <w:autoSpaceDE w:val="0"/>
              <w:autoSpaceDN w:val="0"/>
              <w:adjustRightInd w:val="0"/>
              <w:ind w:firstLine="720"/>
              <w:jc w:val="both"/>
              <w:rPr>
                <w:rFonts w:cstheme="minorHAnsi"/>
                <w:color w:val="1C1C1C"/>
                <w:sz w:val="24"/>
                <w:szCs w:val="24"/>
              </w:rPr>
            </w:pPr>
            <w:r w:rsidRPr="004E71F3">
              <w:rPr>
                <w:rFonts w:cstheme="minorHAnsi"/>
                <w:color w:val="1C1C1C"/>
                <w:sz w:val="24"/>
                <w:szCs w:val="24"/>
              </w:rPr>
              <w:t xml:space="preserve">Crain, William (2011). </w:t>
            </w:r>
            <w:r w:rsidRPr="004E71F3">
              <w:rPr>
                <w:rFonts w:cstheme="minorHAnsi"/>
                <w:i/>
                <w:iCs/>
                <w:color w:val="1C1C1C"/>
                <w:sz w:val="24"/>
                <w:szCs w:val="24"/>
              </w:rPr>
              <w:t>Theories of Development: Concepts and Applications</w:t>
            </w:r>
            <w:r w:rsidRPr="004E71F3">
              <w:rPr>
                <w:rFonts w:cstheme="minorHAnsi"/>
                <w:color w:val="1C1C1C"/>
                <w:sz w:val="24"/>
                <w:szCs w:val="24"/>
              </w:rPr>
              <w:t xml:space="preserve"> (6th ed.). Upper Saddle River, NJ: Pearson Education, Inc.</w:t>
            </w:r>
          </w:p>
          <w:p w:rsidR="00E2734C" w:rsidRPr="004E71F3" w:rsidRDefault="00E2734C" w:rsidP="00AC580F">
            <w:pPr>
              <w:ind w:firstLine="349"/>
              <w:jc w:val="both"/>
              <w:rPr>
                <w:rFonts w:cstheme="minorHAnsi"/>
                <w:sz w:val="24"/>
                <w:szCs w:val="24"/>
              </w:rPr>
            </w:pPr>
            <w:r w:rsidRPr="004E71F3">
              <w:rPr>
                <w:rFonts w:cstheme="minorHAnsi"/>
                <w:sz w:val="24"/>
                <w:szCs w:val="24"/>
                <w:lang w:val="el-GR"/>
              </w:rPr>
              <w:t xml:space="preserve">         </w:t>
            </w:r>
            <w:proofErr w:type="spellStart"/>
            <w:r w:rsidRPr="004E71F3">
              <w:rPr>
                <w:rFonts w:cstheme="minorHAnsi"/>
                <w:sz w:val="24"/>
                <w:szCs w:val="24"/>
              </w:rPr>
              <w:t>Dallos</w:t>
            </w:r>
            <w:proofErr w:type="spellEnd"/>
            <w:r w:rsidRPr="004E71F3">
              <w:rPr>
                <w:rFonts w:cstheme="minorHAnsi"/>
                <w:sz w:val="24"/>
                <w:szCs w:val="24"/>
              </w:rPr>
              <w:t xml:space="preserve">, R. (2013). </w:t>
            </w:r>
            <w:proofErr w:type="spellStart"/>
            <w:r w:rsidRPr="004E71F3">
              <w:rPr>
                <w:rFonts w:cstheme="minorHAnsi"/>
                <w:sz w:val="24"/>
                <w:szCs w:val="24"/>
              </w:rPr>
              <w:t>Δημιουργί</w:t>
            </w:r>
            <w:proofErr w:type="spellEnd"/>
            <w:r w:rsidRPr="004E71F3">
              <w:rPr>
                <w:rFonts w:cstheme="minorHAnsi"/>
                <w:sz w:val="24"/>
                <w:szCs w:val="24"/>
              </w:rPr>
              <w:t xml:space="preserve">α </w:t>
            </w:r>
            <w:proofErr w:type="spellStart"/>
            <w:r w:rsidRPr="004E71F3">
              <w:rPr>
                <w:rFonts w:cstheme="minorHAnsi"/>
                <w:sz w:val="24"/>
                <w:szCs w:val="24"/>
              </w:rPr>
              <w:t>σχέσεων</w:t>
            </w:r>
            <w:proofErr w:type="spellEnd"/>
            <w:r w:rsidRPr="004E71F3">
              <w:rPr>
                <w:rFonts w:cstheme="minorHAnsi"/>
                <w:sz w:val="24"/>
                <w:szCs w:val="24"/>
              </w:rPr>
              <w:t xml:space="preserve">: </w:t>
            </w:r>
            <w:proofErr w:type="spellStart"/>
            <w:r w:rsidRPr="004E71F3">
              <w:rPr>
                <w:rFonts w:cstheme="minorHAnsi"/>
                <w:sz w:val="24"/>
                <w:szCs w:val="24"/>
              </w:rPr>
              <w:t>Πρότυ</w:t>
            </w:r>
            <w:proofErr w:type="spellEnd"/>
            <w:r w:rsidRPr="004E71F3">
              <w:rPr>
                <w:rFonts w:cstheme="minorHAnsi"/>
                <w:sz w:val="24"/>
                <w:szCs w:val="24"/>
              </w:rPr>
              <w:t xml:space="preserve">πα </w:t>
            </w:r>
            <w:proofErr w:type="spellStart"/>
            <w:r w:rsidRPr="004E71F3">
              <w:rPr>
                <w:rFonts w:cstheme="minorHAnsi"/>
                <w:sz w:val="24"/>
                <w:szCs w:val="24"/>
              </w:rPr>
              <w:t>ενεργειών</w:t>
            </w:r>
            <w:proofErr w:type="spellEnd"/>
            <w:r w:rsidRPr="004E71F3">
              <w:rPr>
                <w:rFonts w:cstheme="minorHAnsi"/>
                <w:sz w:val="24"/>
                <w:szCs w:val="24"/>
              </w:rPr>
              <w:t xml:space="preserve"> και πεπ</w:t>
            </w:r>
            <w:proofErr w:type="spellStart"/>
            <w:r w:rsidRPr="004E71F3">
              <w:rPr>
                <w:rFonts w:cstheme="minorHAnsi"/>
                <w:sz w:val="24"/>
                <w:szCs w:val="24"/>
              </w:rPr>
              <w:t>οιθήσεων</w:t>
            </w:r>
            <w:proofErr w:type="spellEnd"/>
            <w:r w:rsidRPr="004E71F3">
              <w:rPr>
                <w:rFonts w:cstheme="minorHAnsi"/>
                <w:sz w:val="24"/>
                <w:szCs w:val="24"/>
              </w:rPr>
              <w:t xml:space="preserve">. </w:t>
            </w:r>
            <w:r w:rsidRPr="004E71F3">
              <w:rPr>
                <w:rFonts w:cstheme="minorHAnsi"/>
                <w:sz w:val="24"/>
                <w:szCs w:val="24"/>
                <w:lang w:val="el-GR"/>
              </w:rPr>
              <w:t xml:space="preserve">Στο </w:t>
            </w:r>
            <w:r w:rsidRPr="004E71F3">
              <w:rPr>
                <w:rFonts w:cstheme="minorHAnsi"/>
                <w:sz w:val="24"/>
                <w:szCs w:val="24"/>
              </w:rPr>
              <w:t>Dorothy</w:t>
            </w:r>
            <w:r w:rsidRPr="004E71F3">
              <w:rPr>
                <w:rFonts w:cstheme="minorHAnsi"/>
                <w:sz w:val="24"/>
                <w:szCs w:val="24"/>
                <w:lang w:val="el-GR"/>
              </w:rPr>
              <w:t xml:space="preserve">   </w:t>
            </w:r>
            <w:proofErr w:type="spellStart"/>
            <w:r w:rsidRPr="004E71F3">
              <w:rPr>
                <w:rFonts w:cstheme="minorHAnsi"/>
                <w:sz w:val="24"/>
                <w:szCs w:val="24"/>
              </w:rPr>
              <w:t>Miell</w:t>
            </w:r>
            <w:proofErr w:type="spellEnd"/>
            <w:r w:rsidRPr="004E71F3">
              <w:rPr>
                <w:rFonts w:cstheme="minorHAnsi"/>
                <w:sz w:val="24"/>
                <w:szCs w:val="24"/>
                <w:lang w:val="el-GR"/>
              </w:rPr>
              <w:t xml:space="preserve">, &amp; </w:t>
            </w:r>
            <w:r w:rsidRPr="004E71F3">
              <w:rPr>
                <w:rFonts w:cstheme="minorHAnsi"/>
                <w:sz w:val="24"/>
                <w:szCs w:val="24"/>
              </w:rPr>
              <w:t>Rudi</w:t>
            </w:r>
            <w:r w:rsidRPr="004E71F3">
              <w:rPr>
                <w:rFonts w:cstheme="minorHAnsi"/>
                <w:sz w:val="24"/>
                <w:szCs w:val="24"/>
                <w:lang w:val="el-GR"/>
              </w:rPr>
              <w:t xml:space="preserve"> </w:t>
            </w:r>
            <w:proofErr w:type="spellStart"/>
            <w:r w:rsidRPr="004E71F3">
              <w:rPr>
                <w:rFonts w:cstheme="minorHAnsi"/>
                <w:sz w:val="24"/>
                <w:szCs w:val="24"/>
              </w:rPr>
              <w:t>Dallos</w:t>
            </w:r>
            <w:proofErr w:type="spellEnd"/>
            <w:r w:rsidRPr="004E71F3">
              <w:rPr>
                <w:rFonts w:cstheme="minorHAnsi"/>
                <w:sz w:val="24"/>
                <w:szCs w:val="24"/>
                <w:lang w:val="el-GR"/>
              </w:rPr>
              <w:t xml:space="preserve"> (</w:t>
            </w:r>
            <w:r w:rsidRPr="004E71F3">
              <w:rPr>
                <w:rFonts w:cstheme="minorHAnsi"/>
                <w:sz w:val="24"/>
                <w:szCs w:val="24"/>
              </w:rPr>
              <w:t>E</w:t>
            </w:r>
            <w:proofErr w:type="spellStart"/>
            <w:r w:rsidRPr="004E71F3">
              <w:rPr>
                <w:rFonts w:cstheme="minorHAnsi"/>
                <w:sz w:val="24"/>
                <w:szCs w:val="24"/>
                <w:lang w:val="el-GR"/>
              </w:rPr>
              <w:t>κδ</w:t>
            </w:r>
            <w:proofErr w:type="spellEnd"/>
            <w:r w:rsidRPr="004E71F3">
              <w:rPr>
                <w:rFonts w:cstheme="minorHAnsi"/>
                <w:sz w:val="24"/>
                <w:szCs w:val="24"/>
                <w:lang w:val="el-GR"/>
              </w:rPr>
              <w:t xml:space="preserve">.) . Διαπροσωπικές σχέσεις: Μια συνεχής κοινωνική αλληλεπίδραση. </w:t>
            </w:r>
            <w:proofErr w:type="spellStart"/>
            <w:r w:rsidRPr="004E71F3">
              <w:rPr>
                <w:rFonts w:cstheme="minorHAnsi"/>
                <w:sz w:val="24"/>
                <w:szCs w:val="24"/>
              </w:rPr>
              <w:t>Αθήν</w:t>
            </w:r>
            <w:proofErr w:type="spellEnd"/>
            <w:r w:rsidRPr="004E71F3">
              <w:rPr>
                <w:rFonts w:cstheme="minorHAnsi"/>
                <w:sz w:val="24"/>
                <w:szCs w:val="24"/>
              </w:rPr>
              <w:t xml:space="preserve">α (2007): </w:t>
            </w:r>
            <w:proofErr w:type="spellStart"/>
            <w:r w:rsidRPr="004E71F3">
              <w:rPr>
                <w:rFonts w:cstheme="minorHAnsi"/>
                <w:sz w:val="24"/>
                <w:szCs w:val="24"/>
              </w:rPr>
              <w:t>Πεδίο</w:t>
            </w:r>
            <w:proofErr w:type="spellEnd"/>
            <w:r w:rsidRPr="004E71F3">
              <w:rPr>
                <w:rFonts w:cstheme="minorHAnsi"/>
                <w:sz w:val="24"/>
                <w:szCs w:val="24"/>
              </w:rPr>
              <w:t>.</w:t>
            </w:r>
          </w:p>
          <w:p w:rsidR="00E2734C" w:rsidRPr="004E71F3" w:rsidRDefault="00E2734C" w:rsidP="00AC580F">
            <w:pPr>
              <w:ind w:firstLine="720"/>
              <w:jc w:val="both"/>
              <w:rPr>
                <w:rFonts w:cstheme="minorHAnsi"/>
                <w:sz w:val="24"/>
                <w:szCs w:val="24"/>
              </w:rPr>
            </w:pPr>
            <w:r w:rsidRPr="004E71F3">
              <w:rPr>
                <w:rFonts w:cstheme="minorHAnsi"/>
                <w:sz w:val="24"/>
                <w:szCs w:val="24"/>
              </w:rPr>
              <w:t xml:space="preserve">Delamater, J. (2003). </w:t>
            </w:r>
            <w:r w:rsidRPr="004E71F3">
              <w:rPr>
                <w:rFonts w:cstheme="minorHAnsi"/>
                <w:i/>
                <w:iCs/>
                <w:sz w:val="24"/>
                <w:szCs w:val="24"/>
              </w:rPr>
              <w:t>Handbook of Social Psychology</w:t>
            </w:r>
            <w:r w:rsidRPr="004E71F3">
              <w:rPr>
                <w:rFonts w:cstheme="minorHAnsi"/>
                <w:sz w:val="24"/>
                <w:szCs w:val="24"/>
              </w:rPr>
              <w:t xml:space="preserve"> (pp.103-122). Springer.</w:t>
            </w:r>
          </w:p>
          <w:p w:rsidR="00E2734C" w:rsidRPr="004E71F3" w:rsidRDefault="00E2734C" w:rsidP="00AC580F">
            <w:pPr>
              <w:ind w:firstLine="349"/>
              <w:jc w:val="both"/>
              <w:rPr>
                <w:rFonts w:cstheme="minorHAnsi"/>
                <w:sz w:val="24"/>
                <w:szCs w:val="24"/>
              </w:rPr>
            </w:pPr>
            <w:r w:rsidRPr="004E71F3">
              <w:rPr>
                <w:rFonts w:cstheme="minorHAnsi"/>
                <w:sz w:val="24"/>
                <w:szCs w:val="24"/>
                <w:lang w:val="el-GR"/>
              </w:rPr>
              <w:t xml:space="preserve">        </w:t>
            </w:r>
            <w:r w:rsidRPr="004E71F3">
              <w:rPr>
                <w:rFonts w:cstheme="minorHAnsi"/>
                <w:sz w:val="24"/>
                <w:szCs w:val="24"/>
              </w:rPr>
              <w:t xml:space="preserve">Durkin, K. (1995). Developmental social psychology: From infancy to old age. Malden, : </w:t>
            </w:r>
            <w:r w:rsidRPr="004E71F3">
              <w:rPr>
                <w:rFonts w:cstheme="minorHAnsi"/>
                <w:sz w:val="24"/>
                <w:szCs w:val="24"/>
                <w:lang w:val="el-GR"/>
              </w:rPr>
              <w:t xml:space="preserve">    </w:t>
            </w:r>
            <w:r w:rsidRPr="004E71F3">
              <w:rPr>
                <w:rFonts w:cstheme="minorHAnsi"/>
                <w:sz w:val="24"/>
                <w:szCs w:val="24"/>
              </w:rPr>
              <w:t>Blackwell Publishing.</w:t>
            </w:r>
          </w:p>
          <w:p w:rsidR="00E2734C" w:rsidRPr="004E71F3" w:rsidRDefault="00E2734C" w:rsidP="00AC580F">
            <w:pPr>
              <w:ind w:firstLine="720"/>
              <w:jc w:val="both"/>
              <w:rPr>
                <w:rFonts w:cstheme="minorHAnsi"/>
                <w:sz w:val="24"/>
                <w:szCs w:val="24"/>
              </w:rPr>
            </w:pPr>
            <w:proofErr w:type="spellStart"/>
            <w:r w:rsidRPr="004E71F3">
              <w:rPr>
                <w:rFonts w:cstheme="minorHAnsi"/>
                <w:sz w:val="24"/>
                <w:szCs w:val="24"/>
              </w:rPr>
              <w:t>Goswami</w:t>
            </w:r>
            <w:proofErr w:type="spellEnd"/>
            <w:r w:rsidRPr="004E71F3">
              <w:rPr>
                <w:rFonts w:cstheme="minorHAnsi"/>
                <w:sz w:val="24"/>
                <w:szCs w:val="24"/>
              </w:rPr>
              <w:t xml:space="preserve">, U. (Ed.) (2002). </w:t>
            </w:r>
            <w:r w:rsidRPr="004E71F3">
              <w:rPr>
                <w:rFonts w:cstheme="minorHAnsi"/>
                <w:i/>
                <w:sz w:val="24"/>
                <w:szCs w:val="24"/>
              </w:rPr>
              <w:t>Blackwell Handbook of Childhood Cognitive Development</w:t>
            </w:r>
            <w:r w:rsidRPr="004E71F3">
              <w:rPr>
                <w:rFonts w:cstheme="minorHAnsi"/>
                <w:sz w:val="24"/>
                <w:szCs w:val="24"/>
              </w:rPr>
              <w:t xml:space="preserve">. Blackwell Publishing. </w:t>
            </w:r>
          </w:p>
          <w:p w:rsidR="00E2734C" w:rsidRPr="004E71F3" w:rsidRDefault="00E2734C" w:rsidP="00AC580F">
            <w:pPr>
              <w:ind w:firstLine="720"/>
              <w:jc w:val="both"/>
              <w:rPr>
                <w:rFonts w:cstheme="minorHAnsi"/>
                <w:sz w:val="24"/>
                <w:szCs w:val="24"/>
              </w:rPr>
            </w:pPr>
            <w:bookmarkStart w:id="16" w:name="OLE_LINK3"/>
            <w:r w:rsidRPr="004E71F3">
              <w:rPr>
                <w:rFonts w:cstheme="minorHAnsi"/>
                <w:sz w:val="24"/>
                <w:szCs w:val="24"/>
              </w:rPr>
              <w:t xml:space="preserve">Feldman, R. (2011). </w:t>
            </w:r>
            <w:proofErr w:type="spellStart"/>
            <w:r w:rsidRPr="004E71F3">
              <w:rPr>
                <w:rFonts w:cstheme="minorHAnsi"/>
                <w:i/>
                <w:sz w:val="24"/>
                <w:szCs w:val="24"/>
              </w:rPr>
              <w:t>Εξελικτική</w:t>
            </w:r>
            <w:proofErr w:type="spellEnd"/>
            <w:r w:rsidRPr="004E71F3">
              <w:rPr>
                <w:rFonts w:cstheme="minorHAnsi"/>
                <w:i/>
                <w:sz w:val="24"/>
                <w:szCs w:val="24"/>
              </w:rPr>
              <w:t xml:space="preserve"> </w:t>
            </w:r>
            <w:proofErr w:type="spellStart"/>
            <w:r w:rsidRPr="004E71F3">
              <w:rPr>
                <w:rFonts w:cstheme="minorHAnsi"/>
                <w:i/>
                <w:sz w:val="24"/>
                <w:szCs w:val="24"/>
              </w:rPr>
              <w:t>Ψυχολογί</w:t>
            </w:r>
            <w:proofErr w:type="spellEnd"/>
            <w:r w:rsidRPr="004E71F3">
              <w:rPr>
                <w:rFonts w:cstheme="minorHAnsi"/>
                <w:i/>
                <w:sz w:val="24"/>
                <w:szCs w:val="24"/>
              </w:rPr>
              <w:t>α</w:t>
            </w:r>
            <w:r w:rsidRPr="004E71F3">
              <w:rPr>
                <w:rFonts w:cstheme="minorHAnsi"/>
                <w:sz w:val="24"/>
                <w:szCs w:val="24"/>
              </w:rPr>
              <w:t>. Επ</w:t>
            </w:r>
            <w:proofErr w:type="spellStart"/>
            <w:r w:rsidRPr="004E71F3">
              <w:rPr>
                <w:rFonts w:cstheme="minorHAnsi"/>
                <w:sz w:val="24"/>
                <w:szCs w:val="24"/>
              </w:rPr>
              <w:t>ιμέλει</w:t>
            </w:r>
            <w:proofErr w:type="spellEnd"/>
            <w:r w:rsidRPr="004E71F3">
              <w:rPr>
                <w:rFonts w:cstheme="minorHAnsi"/>
                <w:sz w:val="24"/>
                <w:szCs w:val="24"/>
              </w:rPr>
              <w:t xml:space="preserve">α: </w:t>
            </w:r>
            <w:proofErr w:type="spellStart"/>
            <w:r w:rsidRPr="004E71F3">
              <w:rPr>
                <w:rFonts w:cstheme="minorHAnsi"/>
                <w:sz w:val="24"/>
                <w:szCs w:val="24"/>
              </w:rPr>
              <w:t>Ηλί</w:t>
            </w:r>
            <w:proofErr w:type="spellEnd"/>
            <w:r w:rsidRPr="004E71F3">
              <w:rPr>
                <w:rFonts w:cstheme="minorHAnsi"/>
                <w:sz w:val="24"/>
                <w:szCs w:val="24"/>
              </w:rPr>
              <w:t>ας Μπ</w:t>
            </w:r>
            <w:proofErr w:type="spellStart"/>
            <w:r w:rsidRPr="004E71F3">
              <w:rPr>
                <w:rFonts w:cstheme="minorHAnsi"/>
                <w:sz w:val="24"/>
                <w:szCs w:val="24"/>
              </w:rPr>
              <w:t>εζε</w:t>
            </w:r>
            <w:proofErr w:type="spellEnd"/>
            <w:r w:rsidRPr="004E71F3">
              <w:rPr>
                <w:rFonts w:cstheme="minorHAnsi"/>
                <w:sz w:val="24"/>
                <w:szCs w:val="24"/>
              </w:rPr>
              <w:t>β</w:t>
            </w:r>
            <w:proofErr w:type="spellStart"/>
            <w:r w:rsidRPr="004E71F3">
              <w:rPr>
                <w:rFonts w:cstheme="minorHAnsi"/>
                <w:sz w:val="24"/>
                <w:szCs w:val="24"/>
              </w:rPr>
              <w:t>έγκης</w:t>
            </w:r>
            <w:proofErr w:type="spellEnd"/>
            <w:r w:rsidRPr="004E71F3">
              <w:rPr>
                <w:rFonts w:cstheme="minorHAnsi"/>
                <w:sz w:val="24"/>
                <w:szCs w:val="24"/>
              </w:rPr>
              <w:t xml:space="preserve">. </w:t>
            </w:r>
            <w:proofErr w:type="spellStart"/>
            <w:r w:rsidRPr="004E71F3">
              <w:rPr>
                <w:rFonts w:cstheme="minorHAnsi"/>
                <w:sz w:val="24"/>
                <w:szCs w:val="24"/>
              </w:rPr>
              <w:t>Αθήν</w:t>
            </w:r>
            <w:proofErr w:type="spellEnd"/>
            <w:r w:rsidRPr="004E71F3">
              <w:rPr>
                <w:rFonts w:cstheme="minorHAnsi"/>
                <w:sz w:val="24"/>
                <w:szCs w:val="24"/>
              </w:rPr>
              <w:t xml:space="preserve">α: </w:t>
            </w:r>
            <w:r w:rsidRPr="004E71F3">
              <w:rPr>
                <w:rFonts w:cstheme="minorHAnsi"/>
                <w:sz w:val="24"/>
                <w:szCs w:val="24"/>
                <w:lang w:val="el-GR"/>
              </w:rPr>
              <w:t xml:space="preserve"> </w:t>
            </w:r>
            <w:proofErr w:type="spellStart"/>
            <w:r w:rsidRPr="004E71F3">
              <w:rPr>
                <w:rFonts w:cstheme="minorHAnsi"/>
                <w:sz w:val="24"/>
                <w:szCs w:val="24"/>
              </w:rPr>
              <w:t>Τυ</w:t>
            </w:r>
            <w:proofErr w:type="spellEnd"/>
            <w:r w:rsidRPr="004E71F3">
              <w:rPr>
                <w:rFonts w:cstheme="minorHAnsi"/>
                <w:sz w:val="24"/>
                <w:szCs w:val="24"/>
              </w:rPr>
              <w:t>π</w:t>
            </w:r>
            <w:proofErr w:type="spellStart"/>
            <w:r w:rsidRPr="004E71F3">
              <w:rPr>
                <w:rFonts w:cstheme="minorHAnsi"/>
                <w:sz w:val="24"/>
                <w:szCs w:val="24"/>
              </w:rPr>
              <w:t>ωθήτω</w:t>
            </w:r>
            <w:proofErr w:type="spellEnd"/>
            <w:r w:rsidRPr="004E71F3">
              <w:rPr>
                <w:rFonts w:cstheme="minorHAnsi"/>
                <w:sz w:val="24"/>
                <w:szCs w:val="24"/>
              </w:rPr>
              <w:t xml:space="preserve"> – </w:t>
            </w:r>
            <w:proofErr w:type="spellStart"/>
            <w:r w:rsidRPr="004E71F3">
              <w:rPr>
                <w:rFonts w:cstheme="minorHAnsi"/>
                <w:sz w:val="24"/>
                <w:szCs w:val="24"/>
              </w:rPr>
              <w:t>Γιώργος</w:t>
            </w:r>
            <w:proofErr w:type="spellEnd"/>
            <w:r w:rsidRPr="004E71F3">
              <w:rPr>
                <w:rFonts w:cstheme="minorHAnsi"/>
                <w:sz w:val="24"/>
                <w:szCs w:val="24"/>
              </w:rPr>
              <w:t xml:space="preserve"> Δα</w:t>
            </w:r>
            <w:proofErr w:type="spellStart"/>
            <w:r w:rsidRPr="004E71F3">
              <w:rPr>
                <w:rFonts w:cstheme="minorHAnsi"/>
                <w:sz w:val="24"/>
                <w:szCs w:val="24"/>
              </w:rPr>
              <w:t>ρδ</w:t>
            </w:r>
            <w:proofErr w:type="spellEnd"/>
            <w:r w:rsidRPr="004E71F3">
              <w:rPr>
                <w:rFonts w:cstheme="minorHAnsi"/>
                <w:sz w:val="24"/>
                <w:szCs w:val="24"/>
              </w:rPr>
              <w:t>α</w:t>
            </w:r>
            <w:proofErr w:type="spellStart"/>
            <w:r w:rsidRPr="004E71F3">
              <w:rPr>
                <w:rFonts w:cstheme="minorHAnsi"/>
                <w:sz w:val="24"/>
                <w:szCs w:val="24"/>
              </w:rPr>
              <w:t>νός</w:t>
            </w:r>
            <w:proofErr w:type="spellEnd"/>
            <w:r w:rsidRPr="004E71F3">
              <w:rPr>
                <w:rFonts w:cstheme="minorHAnsi"/>
                <w:sz w:val="24"/>
                <w:szCs w:val="24"/>
              </w:rPr>
              <w:t xml:space="preserve">. </w:t>
            </w:r>
          </w:p>
          <w:bookmarkEnd w:id="16"/>
          <w:p w:rsidR="00E2734C" w:rsidRPr="004E71F3" w:rsidRDefault="00E2734C" w:rsidP="00AC580F">
            <w:pPr>
              <w:ind w:firstLine="709"/>
              <w:jc w:val="both"/>
              <w:rPr>
                <w:rFonts w:cstheme="minorHAnsi"/>
                <w:sz w:val="24"/>
                <w:szCs w:val="24"/>
              </w:rPr>
            </w:pPr>
            <w:r w:rsidRPr="004E71F3">
              <w:rPr>
                <w:rFonts w:cstheme="minorHAnsi"/>
                <w:sz w:val="24"/>
                <w:szCs w:val="24"/>
              </w:rPr>
              <w:lastRenderedPageBreak/>
              <w:t xml:space="preserve">Kenrick, D., Ackerman, J., &amp; </w:t>
            </w:r>
            <w:proofErr w:type="spellStart"/>
            <w:r w:rsidRPr="004E71F3">
              <w:rPr>
                <w:rFonts w:cstheme="minorHAnsi"/>
                <w:sz w:val="24"/>
                <w:szCs w:val="24"/>
              </w:rPr>
              <w:t>Ledlow</w:t>
            </w:r>
            <w:proofErr w:type="spellEnd"/>
            <w:r w:rsidRPr="004E71F3">
              <w:rPr>
                <w:rFonts w:cstheme="minorHAnsi"/>
                <w:sz w:val="24"/>
                <w:szCs w:val="24"/>
              </w:rPr>
              <w:t xml:space="preserve">, S. (2003). Evolutionary Social Psychology Adaptive Predispositions and Human Culture. In J. Delamater (Ed.), </w:t>
            </w:r>
            <w:r w:rsidRPr="004E71F3">
              <w:rPr>
                <w:rFonts w:cstheme="minorHAnsi"/>
                <w:i/>
                <w:iCs/>
                <w:sz w:val="24"/>
                <w:szCs w:val="24"/>
              </w:rPr>
              <w:t>Handbook of Social Psychology</w:t>
            </w:r>
            <w:r w:rsidRPr="004E71F3">
              <w:rPr>
                <w:rFonts w:cstheme="minorHAnsi"/>
                <w:sz w:val="24"/>
                <w:szCs w:val="24"/>
              </w:rPr>
              <w:t xml:space="preserve"> (pp.103-122). Springer.</w:t>
            </w:r>
          </w:p>
          <w:p w:rsidR="00E2734C" w:rsidRPr="004E71F3" w:rsidRDefault="00E2734C" w:rsidP="00AC580F">
            <w:pPr>
              <w:widowControl w:val="0"/>
              <w:autoSpaceDE w:val="0"/>
              <w:autoSpaceDN w:val="0"/>
              <w:adjustRightInd w:val="0"/>
              <w:ind w:firstLine="720"/>
              <w:jc w:val="both"/>
              <w:rPr>
                <w:rFonts w:cstheme="minorHAnsi"/>
                <w:sz w:val="24"/>
                <w:szCs w:val="24"/>
              </w:rPr>
            </w:pPr>
            <w:r w:rsidRPr="004E71F3">
              <w:rPr>
                <w:rFonts w:cstheme="minorHAnsi"/>
                <w:sz w:val="24"/>
                <w:szCs w:val="24"/>
              </w:rPr>
              <w:t xml:space="preserve">Lamb, M. E. &amp; Marc H. Bornstein, M. H. (‎2011). </w:t>
            </w:r>
            <w:r w:rsidRPr="004E71F3">
              <w:rPr>
                <w:rFonts w:cstheme="minorHAnsi"/>
                <w:bCs/>
                <w:i/>
                <w:sz w:val="24"/>
                <w:szCs w:val="24"/>
              </w:rPr>
              <w:t>Social and Personality Development: An Advanced Textbook.</w:t>
            </w:r>
            <w:r w:rsidRPr="004E71F3">
              <w:rPr>
                <w:rFonts w:cstheme="minorHAnsi"/>
                <w:bCs/>
                <w:sz w:val="24"/>
                <w:szCs w:val="24"/>
              </w:rPr>
              <w:t xml:space="preserve"> NY: Psychological Press.</w:t>
            </w:r>
          </w:p>
          <w:p w:rsidR="00E2734C" w:rsidRPr="004E71F3" w:rsidRDefault="00E2734C" w:rsidP="00AC580F">
            <w:pPr>
              <w:ind w:firstLine="720"/>
              <w:jc w:val="both"/>
              <w:rPr>
                <w:rFonts w:cstheme="minorHAnsi"/>
                <w:sz w:val="24"/>
                <w:szCs w:val="24"/>
              </w:rPr>
            </w:pPr>
            <w:r w:rsidRPr="004E71F3">
              <w:rPr>
                <w:rFonts w:cstheme="minorHAnsi"/>
                <w:color w:val="1A1A1A"/>
                <w:sz w:val="24"/>
                <w:szCs w:val="24"/>
              </w:rPr>
              <w:t xml:space="preserve">Lerner, R. M., Lerner, J. V., P Bowers, E., &amp; John </w:t>
            </w:r>
            <w:proofErr w:type="spellStart"/>
            <w:r w:rsidRPr="004E71F3">
              <w:rPr>
                <w:rFonts w:cstheme="minorHAnsi"/>
                <w:color w:val="1A1A1A"/>
                <w:sz w:val="24"/>
                <w:szCs w:val="24"/>
              </w:rPr>
              <w:t>Geldhof</w:t>
            </w:r>
            <w:proofErr w:type="spellEnd"/>
            <w:r w:rsidRPr="004E71F3">
              <w:rPr>
                <w:rFonts w:cstheme="minorHAnsi"/>
                <w:color w:val="1A1A1A"/>
                <w:sz w:val="24"/>
                <w:szCs w:val="24"/>
              </w:rPr>
              <w:t xml:space="preserve">, G. (2015). </w:t>
            </w:r>
            <w:r w:rsidRPr="004E71F3">
              <w:rPr>
                <w:rFonts w:cstheme="minorHAnsi"/>
                <w:i/>
                <w:iCs/>
                <w:color w:val="1A1A1A"/>
                <w:sz w:val="24"/>
                <w:szCs w:val="24"/>
              </w:rPr>
              <w:t>Positive Youth Development and Relational‐Developmental‐Systems</w:t>
            </w:r>
            <w:r w:rsidRPr="004E71F3">
              <w:rPr>
                <w:rFonts w:cstheme="minorHAnsi"/>
                <w:color w:val="1A1A1A"/>
                <w:sz w:val="24"/>
                <w:szCs w:val="24"/>
              </w:rPr>
              <w:t>. John Wiley &amp; Sons, Inc..</w:t>
            </w:r>
          </w:p>
          <w:p w:rsidR="00E2734C" w:rsidRPr="004E71F3" w:rsidRDefault="00E2734C" w:rsidP="00AC580F">
            <w:pPr>
              <w:ind w:firstLine="720"/>
              <w:jc w:val="both"/>
              <w:rPr>
                <w:rFonts w:cstheme="minorHAnsi"/>
                <w:sz w:val="24"/>
                <w:szCs w:val="24"/>
              </w:rPr>
            </w:pPr>
            <w:bookmarkStart w:id="17" w:name="OLE_LINK2"/>
            <w:r w:rsidRPr="004E71F3">
              <w:rPr>
                <w:rFonts w:cstheme="minorHAnsi"/>
                <w:sz w:val="24"/>
                <w:szCs w:val="24"/>
              </w:rPr>
              <w:t xml:space="preserve">Lightfoot, Cole, M. &amp; Cole. S. (2014). </w:t>
            </w:r>
            <w:r w:rsidRPr="004E71F3">
              <w:rPr>
                <w:rFonts w:cstheme="minorHAnsi"/>
                <w:i/>
                <w:sz w:val="24"/>
                <w:szCs w:val="24"/>
                <w:lang w:val="el-GR"/>
              </w:rPr>
              <w:t>Η ανάπτυξη των παιδιών.</w:t>
            </w:r>
            <w:r w:rsidRPr="004E71F3">
              <w:rPr>
                <w:rFonts w:cstheme="minorHAnsi"/>
                <w:sz w:val="24"/>
                <w:szCs w:val="24"/>
                <w:lang w:val="el-GR"/>
              </w:rPr>
              <w:t xml:space="preserve"> Επιμέλεια: Ζωή </w:t>
            </w:r>
            <w:proofErr w:type="spellStart"/>
            <w:r w:rsidRPr="004E71F3">
              <w:rPr>
                <w:rFonts w:cstheme="minorHAnsi"/>
                <w:sz w:val="24"/>
                <w:szCs w:val="24"/>
                <w:lang w:val="el-GR"/>
              </w:rPr>
              <w:t>Μπαμπλέκου</w:t>
            </w:r>
            <w:proofErr w:type="spellEnd"/>
            <w:r w:rsidRPr="004E71F3">
              <w:rPr>
                <w:rFonts w:cstheme="minorHAnsi"/>
                <w:sz w:val="24"/>
                <w:szCs w:val="24"/>
                <w:lang w:val="el-GR"/>
              </w:rPr>
              <w:t xml:space="preserve">. </w:t>
            </w:r>
            <w:proofErr w:type="spellStart"/>
            <w:r w:rsidRPr="004E71F3">
              <w:rPr>
                <w:rFonts w:cstheme="minorHAnsi"/>
                <w:sz w:val="24"/>
                <w:szCs w:val="24"/>
              </w:rPr>
              <w:t>Αθήν</w:t>
            </w:r>
            <w:proofErr w:type="spellEnd"/>
            <w:r w:rsidRPr="004E71F3">
              <w:rPr>
                <w:rFonts w:cstheme="minorHAnsi"/>
                <w:sz w:val="24"/>
                <w:szCs w:val="24"/>
              </w:rPr>
              <w:t xml:space="preserve">α: </w:t>
            </w:r>
            <w:proofErr w:type="spellStart"/>
            <w:r w:rsidRPr="004E71F3">
              <w:rPr>
                <w:rFonts w:cstheme="minorHAnsi"/>
                <w:sz w:val="24"/>
                <w:szCs w:val="24"/>
              </w:rPr>
              <w:t>Εκδόσεις</w:t>
            </w:r>
            <w:proofErr w:type="spellEnd"/>
            <w:r w:rsidRPr="004E71F3">
              <w:rPr>
                <w:rFonts w:cstheme="minorHAnsi"/>
                <w:sz w:val="24"/>
                <w:szCs w:val="24"/>
              </w:rPr>
              <w:t xml:space="preserve"> </w:t>
            </w:r>
            <w:proofErr w:type="spellStart"/>
            <w:r w:rsidRPr="004E71F3">
              <w:rPr>
                <w:rFonts w:cstheme="minorHAnsi"/>
                <w:sz w:val="24"/>
                <w:szCs w:val="24"/>
              </w:rPr>
              <w:t>Τυ</w:t>
            </w:r>
            <w:proofErr w:type="spellEnd"/>
            <w:r w:rsidRPr="004E71F3">
              <w:rPr>
                <w:rFonts w:cstheme="minorHAnsi"/>
                <w:sz w:val="24"/>
                <w:szCs w:val="24"/>
              </w:rPr>
              <w:t>π</w:t>
            </w:r>
            <w:proofErr w:type="spellStart"/>
            <w:r w:rsidRPr="004E71F3">
              <w:rPr>
                <w:rFonts w:cstheme="minorHAnsi"/>
                <w:sz w:val="24"/>
                <w:szCs w:val="24"/>
              </w:rPr>
              <w:t>ωθήτω</w:t>
            </w:r>
            <w:proofErr w:type="spellEnd"/>
            <w:r w:rsidRPr="004E71F3">
              <w:rPr>
                <w:rFonts w:cstheme="minorHAnsi"/>
                <w:sz w:val="24"/>
                <w:szCs w:val="24"/>
              </w:rPr>
              <w:t xml:space="preserve"> – </w:t>
            </w:r>
            <w:proofErr w:type="spellStart"/>
            <w:r w:rsidRPr="004E71F3">
              <w:rPr>
                <w:rFonts w:cstheme="minorHAnsi"/>
                <w:sz w:val="24"/>
                <w:szCs w:val="24"/>
              </w:rPr>
              <w:t>Γιώργος</w:t>
            </w:r>
            <w:proofErr w:type="spellEnd"/>
            <w:r w:rsidRPr="004E71F3">
              <w:rPr>
                <w:rFonts w:cstheme="minorHAnsi"/>
                <w:sz w:val="24"/>
                <w:szCs w:val="24"/>
              </w:rPr>
              <w:t xml:space="preserve"> Δα</w:t>
            </w:r>
            <w:proofErr w:type="spellStart"/>
            <w:r w:rsidRPr="004E71F3">
              <w:rPr>
                <w:rFonts w:cstheme="minorHAnsi"/>
                <w:sz w:val="24"/>
                <w:szCs w:val="24"/>
              </w:rPr>
              <w:t>ρδ</w:t>
            </w:r>
            <w:proofErr w:type="spellEnd"/>
            <w:r w:rsidRPr="004E71F3">
              <w:rPr>
                <w:rFonts w:cstheme="minorHAnsi"/>
                <w:sz w:val="24"/>
                <w:szCs w:val="24"/>
              </w:rPr>
              <w:t>α</w:t>
            </w:r>
            <w:proofErr w:type="spellStart"/>
            <w:r w:rsidRPr="004E71F3">
              <w:rPr>
                <w:rFonts w:cstheme="minorHAnsi"/>
                <w:sz w:val="24"/>
                <w:szCs w:val="24"/>
              </w:rPr>
              <w:t>νός</w:t>
            </w:r>
            <w:proofErr w:type="spellEnd"/>
            <w:r w:rsidRPr="004E71F3">
              <w:rPr>
                <w:rFonts w:cstheme="minorHAnsi"/>
                <w:sz w:val="24"/>
                <w:szCs w:val="24"/>
              </w:rPr>
              <w:t xml:space="preserve">. </w:t>
            </w:r>
          </w:p>
          <w:bookmarkEnd w:id="17"/>
          <w:p w:rsidR="00E2734C" w:rsidRPr="004E71F3" w:rsidRDefault="00E2734C" w:rsidP="00AC580F">
            <w:pPr>
              <w:ind w:firstLine="720"/>
              <w:jc w:val="both"/>
              <w:rPr>
                <w:rFonts w:cstheme="minorHAnsi"/>
                <w:sz w:val="24"/>
                <w:szCs w:val="24"/>
              </w:rPr>
            </w:pPr>
            <w:r w:rsidRPr="004E71F3">
              <w:rPr>
                <w:rFonts w:cstheme="minorHAnsi"/>
                <w:sz w:val="24"/>
                <w:szCs w:val="24"/>
              </w:rPr>
              <w:t xml:space="preserve">Miller, P.H. (2002). </w:t>
            </w:r>
            <w:r w:rsidRPr="004E71F3">
              <w:rPr>
                <w:rFonts w:cstheme="minorHAnsi"/>
                <w:i/>
                <w:sz w:val="24"/>
                <w:szCs w:val="24"/>
              </w:rPr>
              <w:t>Theories of Developmental Psychology</w:t>
            </w:r>
            <w:r w:rsidRPr="004E71F3">
              <w:rPr>
                <w:rFonts w:cstheme="minorHAnsi"/>
                <w:sz w:val="24"/>
                <w:szCs w:val="24"/>
              </w:rPr>
              <w:t>. N.Y.: W.H. Freeman</w:t>
            </w:r>
          </w:p>
          <w:p w:rsidR="00E2734C" w:rsidRPr="004E71F3" w:rsidRDefault="00E2734C" w:rsidP="00AC580F">
            <w:pPr>
              <w:ind w:left="142" w:firstLine="349"/>
              <w:jc w:val="both"/>
              <w:rPr>
                <w:rFonts w:cstheme="minorHAnsi"/>
                <w:sz w:val="24"/>
                <w:szCs w:val="24"/>
              </w:rPr>
            </w:pPr>
            <w:r w:rsidRPr="004E71F3">
              <w:rPr>
                <w:rFonts w:cstheme="minorHAnsi"/>
                <w:sz w:val="24"/>
                <w:szCs w:val="24"/>
              </w:rPr>
              <w:t xml:space="preserve">     </w:t>
            </w:r>
            <w:proofErr w:type="spellStart"/>
            <w:r w:rsidRPr="004E71F3">
              <w:rPr>
                <w:rFonts w:cstheme="minorHAnsi"/>
                <w:sz w:val="24"/>
                <w:szCs w:val="24"/>
              </w:rPr>
              <w:t>Niedenthal</w:t>
            </w:r>
            <w:proofErr w:type="spellEnd"/>
            <w:r w:rsidRPr="004E71F3">
              <w:rPr>
                <w:rFonts w:cstheme="minorHAnsi"/>
                <w:sz w:val="24"/>
                <w:szCs w:val="24"/>
              </w:rPr>
              <w:t xml:space="preserve">, P.M., </w:t>
            </w:r>
            <w:proofErr w:type="spellStart"/>
            <w:r w:rsidRPr="004E71F3">
              <w:rPr>
                <w:rFonts w:cstheme="minorHAnsi"/>
                <w:sz w:val="24"/>
                <w:szCs w:val="24"/>
              </w:rPr>
              <w:t>Krauth_Gruber</w:t>
            </w:r>
            <w:proofErr w:type="spellEnd"/>
            <w:r w:rsidRPr="004E71F3">
              <w:rPr>
                <w:rFonts w:cstheme="minorHAnsi"/>
                <w:sz w:val="24"/>
                <w:szCs w:val="24"/>
              </w:rPr>
              <w:t xml:space="preserve">, S, &amp; Ric, F. (2011). </w:t>
            </w:r>
            <w:r w:rsidRPr="004E71F3">
              <w:rPr>
                <w:rFonts w:cstheme="minorHAnsi"/>
                <w:i/>
                <w:iCs/>
                <w:sz w:val="24"/>
                <w:szCs w:val="24"/>
                <w:lang w:val="el-GR"/>
              </w:rPr>
              <w:t xml:space="preserve">Ψυχολογία του συναισθήματος, </w:t>
            </w:r>
            <w:r w:rsidRPr="004E71F3">
              <w:rPr>
                <w:rFonts w:cstheme="minorHAnsi"/>
                <w:sz w:val="24"/>
                <w:szCs w:val="24"/>
                <w:lang w:val="el-GR"/>
              </w:rPr>
              <w:t xml:space="preserve">Κ. </w:t>
            </w:r>
            <w:proofErr w:type="spellStart"/>
            <w:r w:rsidRPr="004E71F3">
              <w:rPr>
                <w:rFonts w:cstheme="minorHAnsi"/>
                <w:sz w:val="24"/>
                <w:szCs w:val="24"/>
                <w:lang w:val="el-GR"/>
              </w:rPr>
              <w:t>Καφέτσιος</w:t>
            </w:r>
            <w:proofErr w:type="spellEnd"/>
            <w:r w:rsidRPr="004E71F3">
              <w:rPr>
                <w:rFonts w:cstheme="minorHAnsi"/>
                <w:sz w:val="24"/>
                <w:szCs w:val="24"/>
                <w:lang w:val="el-GR"/>
              </w:rPr>
              <w:t xml:space="preserve"> (</w:t>
            </w:r>
            <w:proofErr w:type="spellStart"/>
            <w:r w:rsidRPr="004E71F3">
              <w:rPr>
                <w:rFonts w:cstheme="minorHAnsi"/>
                <w:sz w:val="24"/>
                <w:szCs w:val="24"/>
                <w:lang w:val="el-GR"/>
              </w:rPr>
              <w:t>Επ</w:t>
            </w:r>
            <w:proofErr w:type="spellEnd"/>
            <w:r w:rsidRPr="004E71F3">
              <w:rPr>
                <w:rFonts w:cstheme="minorHAnsi"/>
                <w:sz w:val="24"/>
                <w:szCs w:val="24"/>
                <w:lang w:val="el-GR"/>
              </w:rPr>
              <w:t xml:space="preserve">. </w:t>
            </w:r>
            <w:proofErr w:type="spellStart"/>
            <w:r w:rsidRPr="004E71F3">
              <w:rPr>
                <w:rFonts w:cstheme="minorHAnsi"/>
                <w:sz w:val="24"/>
                <w:szCs w:val="24"/>
                <w:lang w:val="el-GR"/>
              </w:rPr>
              <w:t>Έκδ</w:t>
            </w:r>
            <w:proofErr w:type="spellEnd"/>
            <w:r w:rsidRPr="004E71F3">
              <w:rPr>
                <w:rFonts w:cstheme="minorHAnsi"/>
                <w:sz w:val="24"/>
                <w:szCs w:val="24"/>
                <w:lang w:val="el-GR"/>
              </w:rPr>
              <w:t xml:space="preserve">.). </w:t>
            </w:r>
            <w:proofErr w:type="spellStart"/>
            <w:r w:rsidRPr="004E71F3">
              <w:rPr>
                <w:rFonts w:cstheme="minorHAnsi"/>
                <w:sz w:val="24"/>
                <w:szCs w:val="24"/>
              </w:rPr>
              <w:t>Τό</w:t>
            </w:r>
            <w:proofErr w:type="spellEnd"/>
            <w:r w:rsidRPr="004E71F3">
              <w:rPr>
                <w:rFonts w:cstheme="minorHAnsi"/>
                <w:sz w:val="24"/>
                <w:szCs w:val="24"/>
              </w:rPr>
              <w:t>π</w:t>
            </w:r>
            <w:proofErr w:type="spellStart"/>
            <w:r w:rsidRPr="004E71F3">
              <w:rPr>
                <w:rFonts w:cstheme="minorHAnsi"/>
                <w:sz w:val="24"/>
                <w:szCs w:val="24"/>
              </w:rPr>
              <w:t>ος</w:t>
            </w:r>
            <w:proofErr w:type="spellEnd"/>
            <w:r w:rsidRPr="004E71F3">
              <w:rPr>
                <w:rFonts w:cstheme="minorHAnsi"/>
                <w:sz w:val="24"/>
                <w:szCs w:val="24"/>
              </w:rPr>
              <w:t>.</w:t>
            </w:r>
          </w:p>
          <w:p w:rsidR="00E2734C" w:rsidRPr="004E71F3" w:rsidRDefault="00E2734C" w:rsidP="00AC580F">
            <w:pPr>
              <w:ind w:firstLine="720"/>
              <w:jc w:val="both"/>
              <w:rPr>
                <w:rFonts w:cstheme="minorHAnsi"/>
                <w:sz w:val="24"/>
                <w:szCs w:val="24"/>
              </w:rPr>
            </w:pPr>
            <w:r w:rsidRPr="004E71F3">
              <w:rPr>
                <w:rFonts w:cstheme="minorHAnsi"/>
                <w:sz w:val="24"/>
                <w:szCs w:val="24"/>
              </w:rPr>
              <w:t>Siegler</w:t>
            </w:r>
            <w:r w:rsidRPr="004E71F3">
              <w:rPr>
                <w:rFonts w:cstheme="minorHAnsi"/>
                <w:sz w:val="24"/>
                <w:szCs w:val="24"/>
                <w:lang w:val="el-GR"/>
              </w:rPr>
              <w:t xml:space="preserve">, </w:t>
            </w:r>
            <w:r w:rsidRPr="004E71F3">
              <w:rPr>
                <w:rFonts w:cstheme="minorHAnsi"/>
                <w:sz w:val="24"/>
                <w:szCs w:val="24"/>
              </w:rPr>
              <w:t>R</w:t>
            </w:r>
            <w:r w:rsidRPr="004E71F3">
              <w:rPr>
                <w:rFonts w:cstheme="minorHAnsi"/>
                <w:sz w:val="24"/>
                <w:szCs w:val="24"/>
                <w:lang w:val="el-GR"/>
              </w:rPr>
              <w:t xml:space="preserve">. (2002). </w:t>
            </w:r>
            <w:r w:rsidRPr="004E71F3">
              <w:rPr>
                <w:rFonts w:cstheme="minorHAnsi"/>
                <w:i/>
                <w:sz w:val="24"/>
                <w:szCs w:val="24"/>
                <w:lang w:val="el-GR"/>
              </w:rPr>
              <w:t>Πώς σκέπτονται τα παιδιά</w:t>
            </w:r>
            <w:r w:rsidRPr="004E71F3">
              <w:rPr>
                <w:rFonts w:cstheme="minorHAnsi"/>
                <w:sz w:val="24"/>
                <w:szCs w:val="24"/>
                <w:lang w:val="el-GR"/>
              </w:rPr>
              <w:t xml:space="preserve">. </w:t>
            </w:r>
            <w:proofErr w:type="spellStart"/>
            <w:r w:rsidRPr="004E71F3">
              <w:rPr>
                <w:rFonts w:cstheme="minorHAnsi"/>
                <w:sz w:val="24"/>
                <w:szCs w:val="24"/>
              </w:rPr>
              <w:t>Αθήν</w:t>
            </w:r>
            <w:proofErr w:type="spellEnd"/>
            <w:r w:rsidRPr="004E71F3">
              <w:rPr>
                <w:rFonts w:cstheme="minorHAnsi"/>
                <w:sz w:val="24"/>
                <w:szCs w:val="24"/>
              </w:rPr>
              <w:t xml:space="preserve">α: Gutenberg, </w:t>
            </w:r>
            <w:proofErr w:type="spellStart"/>
            <w:r w:rsidRPr="004E71F3">
              <w:rPr>
                <w:rFonts w:cstheme="minorHAnsi"/>
                <w:sz w:val="24"/>
                <w:szCs w:val="24"/>
              </w:rPr>
              <w:t>Ψυχολογί</w:t>
            </w:r>
            <w:proofErr w:type="spellEnd"/>
            <w:r w:rsidRPr="004E71F3">
              <w:rPr>
                <w:rFonts w:cstheme="minorHAnsi"/>
                <w:sz w:val="24"/>
                <w:szCs w:val="24"/>
              </w:rPr>
              <w:t xml:space="preserve">α. </w:t>
            </w:r>
          </w:p>
          <w:p w:rsidR="006D2A3D" w:rsidRPr="004E71F3" w:rsidRDefault="006D2A3D" w:rsidP="00AC580F">
            <w:pPr>
              <w:ind w:firstLine="720"/>
              <w:jc w:val="both"/>
              <w:rPr>
                <w:rFonts w:cstheme="minorHAnsi"/>
                <w:sz w:val="24"/>
                <w:szCs w:val="24"/>
                <w:lang w:val="el-GR"/>
              </w:rPr>
            </w:pPr>
          </w:p>
          <w:p w:rsidR="006D2A3D" w:rsidRPr="004E71F3" w:rsidRDefault="006D2A3D" w:rsidP="00AC580F">
            <w:pPr>
              <w:spacing w:after="0"/>
              <w:jc w:val="both"/>
              <w:rPr>
                <w:rFonts w:cstheme="minorHAnsi"/>
                <w:b/>
                <w:sz w:val="24"/>
                <w:szCs w:val="24"/>
                <w:lang w:val="el-GR"/>
              </w:rPr>
            </w:pPr>
          </w:p>
        </w:tc>
      </w:tr>
      <w:tr w:rsidR="006D2A3D" w:rsidRPr="004E71F3">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6D2A3D" w:rsidRDefault="00FA0A4E" w:rsidP="00AC580F">
            <w:pPr>
              <w:pStyle w:val="ListParagraph"/>
              <w:ind w:left="1174"/>
              <w:jc w:val="both"/>
              <w:rPr>
                <w:rFonts w:asciiTheme="minorHAnsi" w:hAnsiTheme="minorHAnsi" w:cstheme="minorHAnsi"/>
                <w:i/>
                <w:sz w:val="24"/>
                <w:szCs w:val="24"/>
              </w:rPr>
            </w:pPr>
            <w:r w:rsidRPr="004E71F3">
              <w:rPr>
                <w:rFonts w:asciiTheme="minorHAnsi" w:hAnsiTheme="minorHAnsi" w:cstheme="minorHAnsi"/>
                <w:i/>
                <w:sz w:val="24"/>
                <w:szCs w:val="24"/>
              </w:rPr>
              <w:lastRenderedPageBreak/>
              <w:t>Συναφή επιστημονικά περιοδικά:</w:t>
            </w:r>
          </w:p>
          <w:p w:rsidR="004E71F3" w:rsidRPr="004E71F3" w:rsidRDefault="004E71F3" w:rsidP="00AC580F">
            <w:pPr>
              <w:pStyle w:val="ListParagraph"/>
              <w:ind w:left="1174"/>
              <w:jc w:val="both"/>
              <w:rPr>
                <w:rFonts w:asciiTheme="minorHAnsi" w:hAnsiTheme="minorHAnsi" w:cstheme="minorHAnsi"/>
                <w:i/>
                <w:sz w:val="24"/>
                <w:szCs w:val="24"/>
              </w:rPr>
            </w:pPr>
          </w:p>
          <w:p w:rsidR="006D2A3D" w:rsidRPr="004E71F3" w:rsidRDefault="00FA0A4E" w:rsidP="00AC580F">
            <w:pPr>
              <w:pStyle w:val="ListParagraph"/>
              <w:numPr>
                <w:ilvl w:val="0"/>
                <w:numId w:val="2"/>
              </w:numPr>
              <w:spacing w:after="0"/>
              <w:jc w:val="both"/>
              <w:rPr>
                <w:rFonts w:asciiTheme="minorHAnsi" w:hAnsiTheme="minorHAnsi" w:cstheme="minorHAnsi"/>
                <w:sz w:val="24"/>
                <w:szCs w:val="24"/>
              </w:rPr>
            </w:pPr>
            <w:proofErr w:type="spellStart"/>
            <w:r w:rsidRPr="004E71F3">
              <w:rPr>
                <w:rFonts w:asciiTheme="minorHAnsi" w:hAnsiTheme="minorHAnsi" w:cstheme="minorHAnsi"/>
                <w:sz w:val="24"/>
                <w:szCs w:val="24"/>
              </w:rPr>
              <w:t>Child</w:t>
            </w:r>
            <w:proofErr w:type="spellEnd"/>
            <w:r w:rsidRPr="004E71F3">
              <w:rPr>
                <w:rFonts w:asciiTheme="minorHAnsi" w:hAnsiTheme="minorHAnsi" w:cstheme="minorHAnsi"/>
                <w:sz w:val="24"/>
                <w:szCs w:val="24"/>
              </w:rPr>
              <w:t xml:space="preserve"> Development </w:t>
            </w:r>
          </w:p>
          <w:p w:rsidR="006D2A3D" w:rsidRPr="004E71F3" w:rsidRDefault="00FA0A4E" w:rsidP="00AC580F">
            <w:pPr>
              <w:pStyle w:val="ListParagraph"/>
              <w:numPr>
                <w:ilvl w:val="0"/>
                <w:numId w:val="2"/>
              </w:numPr>
              <w:spacing w:after="0"/>
              <w:jc w:val="both"/>
              <w:rPr>
                <w:rFonts w:asciiTheme="minorHAnsi" w:hAnsiTheme="minorHAnsi" w:cstheme="minorHAnsi"/>
                <w:sz w:val="24"/>
                <w:szCs w:val="24"/>
              </w:rPr>
            </w:pPr>
            <w:proofErr w:type="spellStart"/>
            <w:r w:rsidRPr="004E71F3">
              <w:rPr>
                <w:rFonts w:asciiTheme="minorHAnsi" w:hAnsiTheme="minorHAnsi" w:cstheme="minorHAnsi"/>
                <w:sz w:val="24"/>
                <w:szCs w:val="24"/>
              </w:rPr>
              <w:t>Developmental</w:t>
            </w:r>
            <w:proofErr w:type="spellEnd"/>
            <w:r w:rsidRPr="004E71F3">
              <w:rPr>
                <w:rFonts w:asciiTheme="minorHAnsi" w:hAnsiTheme="minorHAnsi" w:cstheme="minorHAnsi"/>
                <w:sz w:val="24"/>
                <w:szCs w:val="24"/>
              </w:rPr>
              <w:t xml:space="preserve"> </w:t>
            </w:r>
            <w:proofErr w:type="spellStart"/>
            <w:r w:rsidRPr="004E71F3">
              <w:rPr>
                <w:rFonts w:asciiTheme="minorHAnsi" w:hAnsiTheme="minorHAnsi" w:cstheme="minorHAnsi"/>
                <w:sz w:val="24"/>
                <w:szCs w:val="24"/>
              </w:rPr>
              <w:t>Psychology</w:t>
            </w:r>
            <w:proofErr w:type="spellEnd"/>
          </w:p>
          <w:p w:rsidR="006D2A3D" w:rsidRPr="004E71F3" w:rsidRDefault="00FA0A4E" w:rsidP="00AC580F">
            <w:pPr>
              <w:pStyle w:val="ListParagraph"/>
              <w:numPr>
                <w:ilvl w:val="0"/>
                <w:numId w:val="2"/>
              </w:numPr>
              <w:spacing w:after="0"/>
              <w:jc w:val="both"/>
              <w:rPr>
                <w:rFonts w:asciiTheme="minorHAnsi" w:hAnsiTheme="minorHAnsi" w:cstheme="minorHAnsi"/>
                <w:sz w:val="24"/>
                <w:szCs w:val="24"/>
              </w:rPr>
            </w:pPr>
            <w:proofErr w:type="spellStart"/>
            <w:r w:rsidRPr="004E71F3">
              <w:rPr>
                <w:rFonts w:asciiTheme="minorHAnsi" w:hAnsiTheme="minorHAnsi" w:cstheme="minorHAnsi"/>
                <w:sz w:val="24"/>
                <w:szCs w:val="24"/>
              </w:rPr>
              <w:t>Developmental</w:t>
            </w:r>
            <w:proofErr w:type="spellEnd"/>
            <w:r w:rsidRPr="004E71F3">
              <w:rPr>
                <w:rFonts w:asciiTheme="minorHAnsi" w:hAnsiTheme="minorHAnsi" w:cstheme="minorHAnsi"/>
                <w:sz w:val="24"/>
                <w:szCs w:val="24"/>
              </w:rPr>
              <w:t xml:space="preserve"> Review</w:t>
            </w:r>
          </w:p>
          <w:p w:rsidR="006D2A3D" w:rsidRPr="004E71F3" w:rsidRDefault="00FA0A4E" w:rsidP="00AC580F">
            <w:pPr>
              <w:pStyle w:val="ListParagraph"/>
              <w:numPr>
                <w:ilvl w:val="0"/>
                <w:numId w:val="2"/>
              </w:numPr>
              <w:spacing w:after="0"/>
              <w:jc w:val="both"/>
              <w:rPr>
                <w:rFonts w:asciiTheme="minorHAnsi" w:hAnsiTheme="minorHAnsi" w:cstheme="minorHAnsi"/>
                <w:sz w:val="24"/>
                <w:szCs w:val="24"/>
              </w:rPr>
            </w:pPr>
            <w:r w:rsidRPr="004E71F3">
              <w:rPr>
                <w:rFonts w:asciiTheme="minorHAnsi" w:hAnsiTheme="minorHAnsi" w:cstheme="minorHAnsi"/>
                <w:sz w:val="24"/>
                <w:szCs w:val="24"/>
              </w:rPr>
              <w:t xml:space="preserve">British </w:t>
            </w:r>
            <w:proofErr w:type="spellStart"/>
            <w:r w:rsidRPr="004E71F3">
              <w:rPr>
                <w:rFonts w:asciiTheme="minorHAnsi" w:hAnsiTheme="minorHAnsi" w:cstheme="minorHAnsi"/>
                <w:sz w:val="24"/>
                <w:szCs w:val="24"/>
              </w:rPr>
              <w:t>journal</w:t>
            </w:r>
            <w:proofErr w:type="spellEnd"/>
            <w:r w:rsidRPr="004E71F3">
              <w:rPr>
                <w:rFonts w:asciiTheme="minorHAnsi" w:hAnsiTheme="minorHAnsi" w:cstheme="minorHAnsi"/>
                <w:sz w:val="24"/>
                <w:szCs w:val="24"/>
              </w:rPr>
              <w:t xml:space="preserve"> of </w:t>
            </w:r>
            <w:proofErr w:type="spellStart"/>
            <w:r w:rsidRPr="004E71F3">
              <w:rPr>
                <w:rFonts w:asciiTheme="minorHAnsi" w:hAnsiTheme="minorHAnsi" w:cstheme="minorHAnsi"/>
                <w:sz w:val="24"/>
                <w:szCs w:val="24"/>
              </w:rPr>
              <w:t>Developmental</w:t>
            </w:r>
            <w:proofErr w:type="spellEnd"/>
            <w:r w:rsidRPr="004E71F3">
              <w:rPr>
                <w:rFonts w:asciiTheme="minorHAnsi" w:hAnsiTheme="minorHAnsi" w:cstheme="minorHAnsi"/>
                <w:sz w:val="24"/>
                <w:szCs w:val="24"/>
              </w:rPr>
              <w:t xml:space="preserve"> </w:t>
            </w:r>
            <w:proofErr w:type="spellStart"/>
            <w:r w:rsidRPr="004E71F3">
              <w:rPr>
                <w:rFonts w:asciiTheme="minorHAnsi" w:hAnsiTheme="minorHAnsi" w:cstheme="minorHAnsi"/>
                <w:sz w:val="24"/>
                <w:szCs w:val="24"/>
              </w:rPr>
              <w:t>Psychology</w:t>
            </w:r>
            <w:proofErr w:type="spellEnd"/>
          </w:p>
          <w:p w:rsidR="006D2A3D" w:rsidRPr="004E71F3" w:rsidRDefault="00FA0A4E" w:rsidP="00AC580F">
            <w:pPr>
              <w:pStyle w:val="ListParagraph"/>
              <w:numPr>
                <w:ilvl w:val="0"/>
                <w:numId w:val="2"/>
              </w:numPr>
              <w:spacing w:after="0"/>
              <w:jc w:val="both"/>
              <w:rPr>
                <w:rFonts w:asciiTheme="minorHAnsi" w:hAnsiTheme="minorHAnsi" w:cstheme="minorHAnsi"/>
                <w:sz w:val="24"/>
                <w:szCs w:val="24"/>
              </w:rPr>
            </w:pPr>
            <w:r w:rsidRPr="004E71F3">
              <w:rPr>
                <w:rFonts w:asciiTheme="minorHAnsi" w:hAnsiTheme="minorHAnsi" w:cstheme="minorHAnsi"/>
                <w:sz w:val="24"/>
                <w:szCs w:val="24"/>
              </w:rPr>
              <w:t xml:space="preserve">Journal of </w:t>
            </w:r>
            <w:proofErr w:type="spellStart"/>
            <w:r w:rsidRPr="004E71F3">
              <w:rPr>
                <w:rFonts w:asciiTheme="minorHAnsi" w:hAnsiTheme="minorHAnsi" w:cstheme="minorHAnsi"/>
                <w:sz w:val="24"/>
                <w:szCs w:val="24"/>
              </w:rPr>
              <w:t>Experimental</w:t>
            </w:r>
            <w:proofErr w:type="spellEnd"/>
            <w:r w:rsidRPr="004E71F3">
              <w:rPr>
                <w:rFonts w:asciiTheme="minorHAnsi" w:hAnsiTheme="minorHAnsi" w:cstheme="minorHAnsi"/>
                <w:sz w:val="24"/>
                <w:szCs w:val="24"/>
              </w:rPr>
              <w:t xml:space="preserve"> </w:t>
            </w:r>
            <w:proofErr w:type="spellStart"/>
            <w:r w:rsidRPr="004E71F3">
              <w:rPr>
                <w:rFonts w:asciiTheme="minorHAnsi" w:hAnsiTheme="minorHAnsi" w:cstheme="minorHAnsi"/>
                <w:sz w:val="24"/>
                <w:szCs w:val="24"/>
              </w:rPr>
              <w:t>Child</w:t>
            </w:r>
            <w:proofErr w:type="spellEnd"/>
            <w:r w:rsidRPr="004E71F3">
              <w:rPr>
                <w:rFonts w:asciiTheme="minorHAnsi" w:hAnsiTheme="minorHAnsi" w:cstheme="minorHAnsi"/>
                <w:sz w:val="24"/>
                <w:szCs w:val="24"/>
              </w:rPr>
              <w:t xml:space="preserve"> </w:t>
            </w:r>
            <w:proofErr w:type="spellStart"/>
            <w:r w:rsidRPr="004E71F3">
              <w:rPr>
                <w:rFonts w:asciiTheme="minorHAnsi" w:hAnsiTheme="minorHAnsi" w:cstheme="minorHAnsi"/>
                <w:sz w:val="24"/>
                <w:szCs w:val="24"/>
              </w:rPr>
              <w:t>Psychology</w:t>
            </w:r>
            <w:proofErr w:type="spellEnd"/>
            <w:r w:rsidRPr="004E71F3">
              <w:rPr>
                <w:rFonts w:asciiTheme="minorHAnsi" w:hAnsiTheme="minorHAnsi" w:cstheme="minorHAnsi"/>
                <w:sz w:val="24"/>
                <w:szCs w:val="24"/>
              </w:rPr>
              <w:t xml:space="preserve"> </w:t>
            </w:r>
          </w:p>
          <w:p w:rsidR="006D2A3D" w:rsidRPr="004E71F3" w:rsidRDefault="00FA0A4E" w:rsidP="00AC580F">
            <w:pPr>
              <w:pStyle w:val="ListParagraph"/>
              <w:numPr>
                <w:ilvl w:val="0"/>
                <w:numId w:val="2"/>
              </w:numPr>
              <w:spacing w:after="0"/>
              <w:jc w:val="both"/>
              <w:rPr>
                <w:rFonts w:asciiTheme="minorHAnsi" w:hAnsiTheme="minorHAnsi" w:cstheme="minorHAnsi"/>
                <w:sz w:val="24"/>
                <w:szCs w:val="24"/>
              </w:rPr>
            </w:pPr>
            <w:proofErr w:type="spellStart"/>
            <w:r w:rsidRPr="004E71F3">
              <w:rPr>
                <w:rFonts w:asciiTheme="minorHAnsi" w:hAnsiTheme="minorHAnsi" w:cstheme="minorHAnsi"/>
                <w:sz w:val="24"/>
                <w:szCs w:val="24"/>
              </w:rPr>
              <w:t>Early</w:t>
            </w:r>
            <w:proofErr w:type="spellEnd"/>
            <w:r w:rsidRPr="004E71F3">
              <w:rPr>
                <w:rFonts w:asciiTheme="minorHAnsi" w:hAnsiTheme="minorHAnsi" w:cstheme="minorHAnsi"/>
                <w:sz w:val="24"/>
                <w:szCs w:val="24"/>
              </w:rPr>
              <w:t xml:space="preserve"> </w:t>
            </w:r>
            <w:proofErr w:type="spellStart"/>
            <w:r w:rsidRPr="004E71F3">
              <w:rPr>
                <w:rFonts w:asciiTheme="minorHAnsi" w:hAnsiTheme="minorHAnsi" w:cstheme="minorHAnsi"/>
                <w:sz w:val="24"/>
                <w:szCs w:val="24"/>
              </w:rPr>
              <w:t>Childhood</w:t>
            </w:r>
            <w:proofErr w:type="spellEnd"/>
            <w:r w:rsidRPr="004E71F3">
              <w:rPr>
                <w:rFonts w:asciiTheme="minorHAnsi" w:hAnsiTheme="minorHAnsi" w:cstheme="minorHAnsi"/>
                <w:sz w:val="24"/>
                <w:szCs w:val="24"/>
              </w:rPr>
              <w:t xml:space="preserve"> Research Quarterly</w:t>
            </w:r>
          </w:p>
          <w:p w:rsidR="006D2A3D" w:rsidRPr="004E71F3" w:rsidRDefault="00FA0A4E" w:rsidP="00AC580F">
            <w:pPr>
              <w:pStyle w:val="ListParagraph"/>
              <w:numPr>
                <w:ilvl w:val="0"/>
                <w:numId w:val="2"/>
              </w:numPr>
              <w:spacing w:after="0"/>
              <w:jc w:val="both"/>
              <w:rPr>
                <w:rFonts w:asciiTheme="minorHAnsi" w:hAnsiTheme="minorHAnsi" w:cstheme="minorHAnsi"/>
                <w:sz w:val="24"/>
                <w:szCs w:val="24"/>
              </w:rPr>
            </w:pPr>
            <w:proofErr w:type="spellStart"/>
            <w:r w:rsidRPr="004E71F3">
              <w:rPr>
                <w:rFonts w:asciiTheme="minorHAnsi" w:hAnsiTheme="minorHAnsi" w:cstheme="minorHAnsi"/>
                <w:sz w:val="24"/>
                <w:szCs w:val="24"/>
              </w:rPr>
              <w:t>Developmental</w:t>
            </w:r>
            <w:proofErr w:type="spellEnd"/>
            <w:r w:rsidRPr="004E71F3">
              <w:rPr>
                <w:rFonts w:asciiTheme="minorHAnsi" w:hAnsiTheme="minorHAnsi" w:cstheme="minorHAnsi"/>
                <w:sz w:val="24"/>
                <w:szCs w:val="24"/>
              </w:rPr>
              <w:t xml:space="preserve"> </w:t>
            </w:r>
            <w:proofErr w:type="spellStart"/>
            <w:r w:rsidRPr="004E71F3">
              <w:rPr>
                <w:rFonts w:asciiTheme="minorHAnsi" w:hAnsiTheme="minorHAnsi" w:cstheme="minorHAnsi"/>
                <w:sz w:val="24"/>
                <w:szCs w:val="24"/>
              </w:rPr>
              <w:t>Science</w:t>
            </w:r>
            <w:proofErr w:type="spellEnd"/>
          </w:p>
          <w:p w:rsidR="006D2A3D" w:rsidRPr="004E71F3" w:rsidRDefault="00FA0A4E" w:rsidP="00AC580F">
            <w:pPr>
              <w:pStyle w:val="ListParagraph"/>
              <w:numPr>
                <w:ilvl w:val="0"/>
                <w:numId w:val="2"/>
              </w:numPr>
              <w:spacing w:after="0"/>
              <w:jc w:val="both"/>
              <w:rPr>
                <w:rFonts w:asciiTheme="minorHAnsi" w:hAnsiTheme="minorHAnsi" w:cstheme="minorHAnsi"/>
                <w:sz w:val="24"/>
                <w:szCs w:val="24"/>
              </w:rPr>
            </w:pPr>
            <w:proofErr w:type="spellStart"/>
            <w:r w:rsidRPr="004E71F3">
              <w:rPr>
                <w:rFonts w:asciiTheme="minorHAnsi" w:hAnsiTheme="minorHAnsi" w:cstheme="minorHAnsi"/>
                <w:sz w:val="24"/>
                <w:szCs w:val="24"/>
              </w:rPr>
              <w:t>Cognitive</w:t>
            </w:r>
            <w:proofErr w:type="spellEnd"/>
            <w:r w:rsidRPr="004E71F3">
              <w:rPr>
                <w:rFonts w:asciiTheme="minorHAnsi" w:hAnsiTheme="minorHAnsi" w:cstheme="minorHAnsi"/>
                <w:sz w:val="24"/>
                <w:szCs w:val="24"/>
              </w:rPr>
              <w:t xml:space="preserve"> Development</w:t>
            </w:r>
          </w:p>
          <w:p w:rsidR="006D2A3D" w:rsidRPr="004E71F3" w:rsidRDefault="006D2A3D" w:rsidP="00AC580F">
            <w:pPr>
              <w:widowControl w:val="0"/>
              <w:ind w:firstLine="720"/>
              <w:jc w:val="both"/>
              <w:rPr>
                <w:rFonts w:cstheme="minorHAnsi"/>
                <w:sz w:val="24"/>
                <w:szCs w:val="24"/>
              </w:rPr>
            </w:pPr>
          </w:p>
        </w:tc>
      </w:tr>
    </w:tbl>
    <w:p w:rsidR="006D2A3D" w:rsidRPr="004E71F3" w:rsidRDefault="006D2A3D">
      <w:pPr>
        <w:spacing w:after="0" w:line="240" w:lineRule="auto"/>
        <w:jc w:val="both"/>
        <w:rPr>
          <w:rFonts w:ascii="Times New Roman" w:hAnsi="Times New Roman" w:cs="Times New Roman"/>
          <w:sz w:val="24"/>
          <w:szCs w:val="24"/>
        </w:rPr>
      </w:pPr>
    </w:p>
    <w:sectPr w:rsidR="006D2A3D" w:rsidRPr="004E71F3" w:rsidSect="00696B58">
      <w:footerReference w:type="default" r:id="rId8"/>
      <w:pgSz w:w="12240" w:h="15840"/>
      <w:pgMar w:top="1440" w:right="1800" w:bottom="1440" w:left="1800"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ADF" w:rsidRDefault="00B27ADF">
      <w:pPr>
        <w:spacing w:after="0" w:line="240" w:lineRule="auto"/>
      </w:pPr>
      <w:r>
        <w:separator/>
      </w:r>
    </w:p>
  </w:endnote>
  <w:endnote w:type="continuationSeparator" w:id="0">
    <w:p w:rsidR="00B27ADF" w:rsidRDefault="00B2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swiss"/>
    <w:pitch w:val="variable"/>
  </w:font>
  <w:font w:name="Lohit Devanagari">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A3D" w:rsidRDefault="00FA0A4E">
    <w:pPr>
      <w:pStyle w:val="Footer"/>
      <w:pBdr>
        <w:top w:val="thinThickSmallGap" w:sz="24" w:space="0" w:color="622423"/>
      </w:pBdr>
      <w:ind w:left="-700" w:firstLine="14"/>
    </w:pPr>
    <w:r>
      <w:rPr>
        <w:noProof/>
        <w:lang w:val="el-GR" w:eastAsia="el-GR"/>
      </w:rPr>
      <w:drawing>
        <wp:anchor distT="0" distB="8890" distL="114300" distR="114300" simplePos="0" relativeHeight="5" behindDoc="0" locked="0" layoutInCell="1" allowOverlap="1" wp14:anchorId="297E6E20" wp14:editId="7253850F">
          <wp:simplePos x="0" y="0"/>
          <wp:positionH relativeFrom="column">
            <wp:posOffset>-394335</wp:posOffset>
          </wp:positionH>
          <wp:positionV relativeFrom="paragraph">
            <wp:posOffset>79375</wp:posOffset>
          </wp:positionV>
          <wp:extent cx="1228090" cy="448310"/>
          <wp:effectExtent l="0" t="0" r="0" b="0"/>
          <wp:wrapTight wrapText="bothSides">
            <wp:wrapPolygon edited="0">
              <wp:start x="-27" y="0"/>
              <wp:lineTo x="-27" y="21084"/>
              <wp:lineTo x="21105" y="21084"/>
              <wp:lineTo x="21105" y="0"/>
              <wp:lineTo x="-27" y="0"/>
            </wp:wrapPolygon>
          </wp:wrapTight>
          <wp:docPr id="1" name="Εικόνα 2" descr="Πανεπιστήμιο Πατρ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Πανεπιστήμιο Πατρών"/>
                  <pic:cNvPicPr>
                    <a:picLocks noChangeAspect="1" noChangeArrowheads="1"/>
                  </pic:cNvPicPr>
                </pic:nvPicPr>
                <pic:blipFill>
                  <a:blip r:embed="rId1"/>
                  <a:stretch>
                    <a:fillRect/>
                  </a:stretch>
                </pic:blipFill>
                <pic:spPr bwMode="auto">
                  <a:xfrm>
                    <a:off x="0" y="0"/>
                    <a:ext cx="1228090" cy="448310"/>
                  </a:xfrm>
                  <a:prstGeom prst="rect">
                    <a:avLst/>
                  </a:prstGeom>
                </pic:spPr>
              </pic:pic>
            </a:graphicData>
          </a:graphic>
        </wp:anchor>
      </w:drawing>
    </w:r>
    <w:r>
      <w:rPr>
        <w:rFonts w:eastAsiaTheme="majorEastAsia" w:cstheme="majorBidi"/>
        <w:sz w:val="18"/>
        <w:szCs w:val="18"/>
      </w:rPr>
      <w:tab/>
    </w:r>
    <w:r>
      <w:rPr>
        <w:rFonts w:eastAsiaTheme="majorEastAsia" w:cstheme="majorBidi"/>
        <w:sz w:val="18"/>
        <w:szCs w:val="18"/>
        <w:lang w:val="el-GR"/>
      </w:rPr>
      <w:t>Πάτρα, Ιούλιος  2018</w:t>
    </w:r>
    <w:r>
      <w:rPr>
        <w:rFonts w:eastAsiaTheme="majorEastAsia" w:cstheme="majorBidi"/>
        <w:sz w:val="18"/>
        <w:szCs w:val="18"/>
        <w:lang w:val="el-GR"/>
      </w:rPr>
      <w:tab/>
    </w:r>
    <w:r>
      <w:rPr>
        <w:rFonts w:eastAsiaTheme="majorEastAsia" w:cstheme="majorBidi"/>
        <w:sz w:val="18"/>
        <w:szCs w:val="18"/>
        <w:lang w:val="el-GR"/>
      </w:rPr>
      <w:tab/>
      <w:t xml:space="preserve">Σελίδα </w:t>
    </w:r>
    <w:r>
      <w:rPr>
        <w:rFonts w:eastAsiaTheme="majorEastAsia" w:cstheme="majorBidi"/>
        <w:sz w:val="18"/>
        <w:szCs w:val="18"/>
        <w:lang w:val="el-GR"/>
      </w:rPr>
      <w:fldChar w:fldCharType="begin"/>
    </w:r>
    <w:r>
      <w:rPr>
        <w:sz w:val="18"/>
        <w:szCs w:val="18"/>
      </w:rPr>
      <w:instrText>PAGE \* ARABIC</w:instrText>
    </w:r>
    <w:r>
      <w:rPr>
        <w:sz w:val="18"/>
        <w:szCs w:val="18"/>
      </w:rPr>
      <w:fldChar w:fldCharType="separate"/>
    </w:r>
    <w:r w:rsidR="00AC580F">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ADF" w:rsidRDefault="00B27ADF">
      <w:pPr>
        <w:spacing w:after="0" w:line="240" w:lineRule="auto"/>
      </w:pPr>
      <w:r>
        <w:separator/>
      </w:r>
    </w:p>
  </w:footnote>
  <w:footnote w:type="continuationSeparator" w:id="0">
    <w:p w:rsidR="00B27ADF" w:rsidRDefault="00B27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7FF3"/>
    <w:multiLevelType w:val="multilevel"/>
    <w:tmpl w:val="D884F650"/>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F831E1A"/>
    <w:multiLevelType w:val="multilevel"/>
    <w:tmpl w:val="0EB454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3A72779"/>
    <w:multiLevelType w:val="multilevel"/>
    <w:tmpl w:val="1BE0B0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0A00454"/>
    <w:multiLevelType w:val="multilevel"/>
    <w:tmpl w:val="78B074C6"/>
    <w:lvl w:ilvl="0">
      <w:start w:val="1"/>
      <w:numFmt w:val="bullet"/>
      <w:lvlText w:val=""/>
      <w:lvlJc w:val="left"/>
      <w:pPr>
        <w:tabs>
          <w:tab w:val="num" w:pos="1174"/>
        </w:tabs>
        <w:ind w:left="1174" w:hanging="360"/>
      </w:pPr>
      <w:rPr>
        <w:rFonts w:ascii="Symbol" w:hAnsi="Symbol" w:cs="Symbol" w:hint="default"/>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cs="Wingdings" w:hint="default"/>
      </w:rPr>
    </w:lvl>
    <w:lvl w:ilvl="3">
      <w:start w:val="1"/>
      <w:numFmt w:val="bullet"/>
      <w:lvlText w:val=""/>
      <w:lvlJc w:val="left"/>
      <w:pPr>
        <w:ind w:left="3334" w:hanging="360"/>
      </w:pPr>
      <w:rPr>
        <w:rFonts w:ascii="Symbol" w:hAnsi="Symbol" w:cs="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cs="Wingdings" w:hint="default"/>
      </w:rPr>
    </w:lvl>
    <w:lvl w:ilvl="6">
      <w:start w:val="1"/>
      <w:numFmt w:val="bullet"/>
      <w:lvlText w:val=""/>
      <w:lvlJc w:val="left"/>
      <w:pPr>
        <w:ind w:left="5494" w:hanging="360"/>
      </w:pPr>
      <w:rPr>
        <w:rFonts w:ascii="Symbol" w:hAnsi="Symbol" w:cs="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cs="Wingdings" w:hint="default"/>
      </w:rPr>
    </w:lvl>
  </w:abstractNum>
  <w:abstractNum w:abstractNumId="4" w15:restartNumberingAfterBreak="0">
    <w:nsid w:val="70C92A01"/>
    <w:multiLevelType w:val="hybridMultilevel"/>
    <w:tmpl w:val="20162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A3D"/>
    <w:rsid w:val="00424321"/>
    <w:rsid w:val="004E71F3"/>
    <w:rsid w:val="00535E36"/>
    <w:rsid w:val="006403EC"/>
    <w:rsid w:val="00657D0B"/>
    <w:rsid w:val="00696B58"/>
    <w:rsid w:val="006D2A3D"/>
    <w:rsid w:val="00701171"/>
    <w:rsid w:val="009C4C3A"/>
    <w:rsid w:val="009D590C"/>
    <w:rsid w:val="00AB2285"/>
    <w:rsid w:val="00AC580F"/>
    <w:rsid w:val="00B27ADF"/>
    <w:rsid w:val="00B44824"/>
    <w:rsid w:val="00B94F79"/>
    <w:rsid w:val="00E2734C"/>
    <w:rsid w:val="00FA0A4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C54A6F-361F-BB4F-901F-E6E76A9F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uiPriority w:val="9"/>
    <w:qFormat/>
    <w:rsid w:val="008C04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7727CD"/>
    <w:rPr>
      <w:color w:val="0000FF"/>
      <w:u w:val="single"/>
    </w:rPr>
  </w:style>
  <w:style w:type="character" w:customStyle="1" w:styleId="BalloonTextChar">
    <w:name w:val="Balloon Text Char"/>
    <w:basedOn w:val="DefaultParagraphFont"/>
    <w:link w:val="BalloonText"/>
    <w:uiPriority w:val="99"/>
    <w:semiHidden/>
    <w:qFormat/>
    <w:rsid w:val="007727CD"/>
    <w:rPr>
      <w:rFonts w:ascii="Tahoma" w:hAnsi="Tahoma" w:cs="Tahoma"/>
      <w:sz w:val="16"/>
      <w:szCs w:val="16"/>
    </w:rPr>
  </w:style>
  <w:style w:type="character" w:styleId="CommentReference">
    <w:name w:val="annotation reference"/>
    <w:basedOn w:val="DefaultParagraphFont"/>
    <w:uiPriority w:val="99"/>
    <w:semiHidden/>
    <w:unhideWhenUsed/>
    <w:qFormat/>
    <w:rsid w:val="007727CD"/>
    <w:rPr>
      <w:sz w:val="16"/>
      <w:szCs w:val="16"/>
    </w:rPr>
  </w:style>
  <w:style w:type="character" w:customStyle="1" w:styleId="CommentSubjectChar">
    <w:name w:val="Comment Subject Char"/>
    <w:basedOn w:val="DefaultParagraphFont"/>
    <w:link w:val="CommentSubject"/>
    <w:uiPriority w:val="99"/>
    <w:semiHidden/>
    <w:qFormat/>
    <w:rsid w:val="007727CD"/>
    <w:rPr>
      <w:sz w:val="20"/>
      <w:szCs w:val="20"/>
    </w:rPr>
  </w:style>
  <w:style w:type="character" w:customStyle="1" w:styleId="HeaderChar">
    <w:name w:val="Header Char"/>
    <w:basedOn w:val="CommentSubjectChar"/>
    <w:link w:val="Header"/>
    <w:uiPriority w:val="99"/>
    <w:semiHidden/>
    <w:qFormat/>
    <w:rsid w:val="007727CD"/>
    <w:rPr>
      <w:b/>
      <w:bCs/>
      <w:sz w:val="20"/>
      <w:szCs w:val="20"/>
    </w:rPr>
  </w:style>
  <w:style w:type="character" w:customStyle="1" w:styleId="1Char">
    <w:name w:val="Επικεφαλίδα 1 Char"/>
    <w:basedOn w:val="DefaultParagraphFont"/>
    <w:link w:val="1"/>
    <w:uiPriority w:val="9"/>
    <w:qFormat/>
    <w:rsid w:val="008C0465"/>
    <w:rPr>
      <w:rFonts w:asciiTheme="majorHAnsi" w:eastAsiaTheme="majorEastAsia" w:hAnsiTheme="majorHAnsi" w:cstheme="majorBidi"/>
      <w:color w:val="365F91" w:themeColor="accent1" w:themeShade="BF"/>
      <w:sz w:val="32"/>
      <w:szCs w:val="32"/>
    </w:rPr>
  </w:style>
  <w:style w:type="character" w:customStyle="1" w:styleId="FooterChar">
    <w:name w:val="Footer Char"/>
    <w:basedOn w:val="DefaultParagraphFont"/>
    <w:link w:val="Footer"/>
    <w:qFormat/>
    <w:rsid w:val="00BC25EE"/>
  </w:style>
  <w:style w:type="character" w:customStyle="1" w:styleId="Char">
    <w:name w:val="Υποσέλιδο Char"/>
    <w:basedOn w:val="DefaultParagraphFont"/>
    <w:uiPriority w:val="99"/>
    <w:qFormat/>
    <w:rsid w:val="00BC25EE"/>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b/>
      <w:color w:val="0070C0"/>
    </w:rPr>
  </w:style>
  <w:style w:type="character" w:customStyle="1" w:styleId="ListLabel11">
    <w:name w:val="ListLabel 11"/>
    <w:qFormat/>
    <w:rPr>
      <w:color w:val="0070C0"/>
    </w:rPr>
  </w:style>
  <w:style w:type="character" w:customStyle="1" w:styleId="ListLabel12">
    <w:name w:val="ListLabel 12"/>
    <w:qFormat/>
    <w:rPr>
      <w:color w:val="0070C0"/>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b/>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b/>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eastAsia="Calibri" w:cs="Arial"/>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eastAsia="Calibri" w:cs="Arial"/>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eastAsia="Calibri" w:cs="Arial"/>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eastAsia="Calibri" w:cs="Arial"/>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paragraph" w:customStyle="1" w:styleId="Heading">
    <w:name w:val="Heading"/>
    <w:basedOn w:val="Normal"/>
    <w:next w:val="BodyText"/>
    <w:qFormat/>
    <w:pPr>
      <w:keepNext/>
      <w:spacing w:before="240" w:after="120"/>
    </w:pPr>
    <w:rPr>
      <w:rFonts w:ascii="Liberation Sans" w:eastAsia="Liberation Sans"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7727CD"/>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7727C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727CD"/>
    <w:rPr>
      <w:b/>
      <w:bCs/>
    </w:rPr>
  </w:style>
  <w:style w:type="paragraph" w:styleId="Revision">
    <w:name w:val="Revision"/>
    <w:uiPriority w:val="99"/>
    <w:semiHidden/>
    <w:qFormat/>
    <w:rsid w:val="007E7FBC"/>
  </w:style>
  <w:style w:type="paragraph" w:styleId="ListParagraph">
    <w:name w:val="List Paragraph"/>
    <w:basedOn w:val="Normal"/>
    <w:uiPriority w:val="34"/>
    <w:qFormat/>
    <w:rsid w:val="008C0465"/>
    <w:pPr>
      <w:ind w:left="720"/>
      <w:contextualSpacing/>
    </w:pPr>
    <w:rPr>
      <w:rFonts w:ascii="Calibri" w:eastAsia="Calibri" w:hAnsi="Calibri" w:cs="Times New Roman"/>
      <w:lang w:val="el-GR"/>
    </w:rPr>
  </w:style>
  <w:style w:type="paragraph" w:styleId="TOCHeading">
    <w:name w:val="TOC Heading"/>
    <w:basedOn w:val="Heading1"/>
    <w:next w:val="Normal"/>
    <w:uiPriority w:val="39"/>
    <w:unhideWhenUsed/>
    <w:qFormat/>
    <w:rsid w:val="008C0465"/>
    <w:pPr>
      <w:spacing w:line="259" w:lineRule="auto"/>
    </w:pPr>
  </w:style>
  <w:style w:type="paragraph" w:styleId="Header">
    <w:name w:val="header"/>
    <w:basedOn w:val="Normal"/>
    <w:link w:val="HeaderChar"/>
    <w:unhideWhenUsed/>
    <w:rsid w:val="00BC25EE"/>
    <w:pPr>
      <w:tabs>
        <w:tab w:val="center" w:pos="4320"/>
        <w:tab w:val="right" w:pos="8640"/>
      </w:tabs>
      <w:spacing w:after="0" w:line="240" w:lineRule="auto"/>
    </w:pPr>
  </w:style>
  <w:style w:type="paragraph" w:styleId="Footer">
    <w:name w:val="footer"/>
    <w:basedOn w:val="Normal"/>
    <w:link w:val="FooterChar"/>
    <w:uiPriority w:val="99"/>
    <w:unhideWhenUsed/>
    <w:rsid w:val="00BC25EE"/>
    <w:pPr>
      <w:tabs>
        <w:tab w:val="center" w:pos="4320"/>
        <w:tab w:val="right" w:pos="8640"/>
      </w:tabs>
      <w:spacing w:after="0" w:line="240" w:lineRule="auto"/>
    </w:pPr>
  </w:style>
  <w:style w:type="paragraph" w:customStyle="1" w:styleId="1">
    <w:name w:val="Παράγραφος λίστας1"/>
    <w:basedOn w:val="Normal"/>
    <w:link w:val="1Char"/>
    <w:uiPriority w:val="99"/>
    <w:qFormat/>
    <w:rsid w:val="00AD2537"/>
    <w:pPr>
      <w:ind w:left="720"/>
      <w:contextualSpacing/>
    </w:pPr>
    <w:rPr>
      <w:rFonts w:ascii="Calibri" w:eastAsia="Times New Roman" w:hAnsi="Calibri" w:cs="Times New Roman"/>
      <w:lang w:val="el-GR"/>
    </w:rPr>
  </w:style>
  <w:style w:type="paragraph" w:customStyle="1" w:styleId="Default">
    <w:name w:val="Default"/>
    <w:qFormat/>
    <w:rsid w:val="00D15A04"/>
    <w:rPr>
      <w:rFonts w:ascii="Times New Roman" w:eastAsia="Calibri" w:hAnsi="Times New Roman" w:cs="Times New Roman"/>
      <w:color w:val="000000"/>
      <w:sz w:val="24"/>
      <w:szCs w:val="24"/>
      <w:lang w:val="el-GR" w:eastAsia="el-GR"/>
    </w:rPr>
  </w:style>
  <w:style w:type="character" w:customStyle="1" w:styleId="CommentTextChar">
    <w:name w:val="Comment Text Char"/>
    <w:basedOn w:val="DefaultParagraphFont"/>
    <w:link w:val="CommentText"/>
    <w:uiPriority w:val="99"/>
    <w:semiHidden/>
    <w:rsid w:val="009D59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2C130-9956-B946-86C1-CA2EB741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1465</Words>
  <Characters>8351</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Alkis Bais</dc:creator>
  <cp:lastModifiedBy>Microsoft Office User</cp:lastModifiedBy>
  <cp:revision>2</cp:revision>
  <cp:lastPrinted>2017-02-21T07:50:00Z</cp:lastPrinted>
  <dcterms:created xsi:type="dcterms:W3CDTF">2023-11-12T08:51:00Z</dcterms:created>
  <dcterms:modified xsi:type="dcterms:W3CDTF">2023-11-12T08:51:00Z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